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1A2E" w14:textId="17B90290" w:rsidR="00676856" w:rsidRPr="00676856" w:rsidRDefault="00676856" w:rsidP="00676856">
      <w:pPr>
        <w:jc w:val="center"/>
        <w:rPr>
          <w:rFonts w:eastAsia="Times New Roman" w:cs="Times New Roman"/>
          <w:color w:val="000000" w:themeColor="text1"/>
          <w:kern w:val="0"/>
          <w:sz w:val="32"/>
          <w:szCs w:val="32"/>
          <w14:ligatures w14:val="none"/>
        </w:rPr>
      </w:pPr>
      <w:r w:rsidRPr="00676856">
        <w:rPr>
          <w:rFonts w:eastAsia="Times New Roman" w:cs="Times New Roman"/>
          <w:color w:val="000000" w:themeColor="text1"/>
          <w:kern w:val="0"/>
          <w:sz w:val="32"/>
          <w:szCs w:val="32"/>
          <w14:ligatures w14:val="none"/>
        </w:rPr>
        <w:t>EVANGELIZE: Show &amp; Tell</w:t>
      </w:r>
    </w:p>
    <w:p w14:paraId="44BCB356" w14:textId="41613F2D" w:rsidR="00676856" w:rsidRPr="00676856" w:rsidRDefault="00676856" w:rsidP="00676856">
      <w:pPr>
        <w:jc w:val="center"/>
        <w:rPr>
          <w:rFonts w:eastAsia="Times New Roman" w:cs="Times New Roman"/>
          <w:color w:val="000000" w:themeColor="text1"/>
          <w:kern w:val="0"/>
          <w14:ligatures w14:val="none"/>
        </w:rPr>
      </w:pPr>
      <w:r w:rsidRPr="00676856">
        <w:rPr>
          <w:rFonts w:eastAsia="Times New Roman" w:cs="Times New Roman"/>
          <w:color w:val="000000" w:themeColor="text1"/>
          <w:kern w:val="0"/>
          <w14:ligatures w14:val="none"/>
        </w:rPr>
        <w:t>Lesson for Sunday, April 12, 2026</w:t>
      </w:r>
    </w:p>
    <w:p w14:paraId="15011D69" w14:textId="77777777" w:rsidR="00676856" w:rsidRDefault="00676856" w:rsidP="00676856">
      <w:pPr>
        <w:rPr>
          <w:rFonts w:eastAsia="Times New Roman" w:cs="Times New Roman"/>
          <w:color w:val="000000" w:themeColor="text1"/>
          <w:kern w:val="0"/>
          <w:sz w:val="22"/>
          <w:szCs w:val="22"/>
          <w14:ligatures w14:val="none"/>
        </w:rPr>
      </w:pPr>
    </w:p>
    <w:p w14:paraId="1E6369B3" w14:textId="14831EFE" w:rsidR="00433422" w:rsidRDefault="00433422" w:rsidP="00676856">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NOTE: Save plenty of time for the application! We want everyone to do that section in class!</w:t>
      </w:r>
    </w:p>
    <w:p w14:paraId="079A8FE3" w14:textId="77777777" w:rsidR="00433422" w:rsidRDefault="00433422" w:rsidP="00676856">
      <w:pPr>
        <w:rPr>
          <w:rFonts w:eastAsia="Times New Roman" w:cs="Times New Roman"/>
          <w:color w:val="000000" w:themeColor="text1"/>
          <w:kern w:val="0"/>
          <w:sz w:val="22"/>
          <w:szCs w:val="22"/>
          <w14:ligatures w14:val="none"/>
        </w:rPr>
      </w:pPr>
    </w:p>
    <w:p w14:paraId="20320012" w14:textId="74D962FF" w:rsidR="00676856" w:rsidRDefault="00676856" w:rsidP="00676856">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INTRODUCTION: </w:t>
      </w:r>
    </w:p>
    <w:p w14:paraId="7004A329" w14:textId="3811B8E0"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Review…CLOSER…</w:t>
      </w:r>
      <w:r w:rsidR="00F20406">
        <w:rPr>
          <w:rFonts w:eastAsia="Times New Roman" w:cs="Times New Roman"/>
          <w:color w:val="000000" w:themeColor="text1"/>
          <w:kern w:val="0"/>
          <w:sz w:val="22"/>
          <w:szCs w:val="22"/>
          <w14:ligatures w14:val="none"/>
        </w:rPr>
        <w:t>put it on the board…</w:t>
      </w:r>
    </w:p>
    <w:p w14:paraId="415BE93D" w14:textId="1FC8C4EC" w:rsidR="00F20406" w:rsidRDefault="00F20406" w:rsidP="00F2040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Communicate, Learn, Obey, Store…Evangelize</w:t>
      </w:r>
    </w:p>
    <w:p w14:paraId="48376129" w14:textId="6809E3D5"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Who remembers Show &amp; Tell from your younger school days? </w:t>
      </w:r>
    </w:p>
    <w:p w14:paraId="79587D5B" w14:textId="55359CDB" w:rsidR="00676856" w:rsidRDefault="00676856" w:rsidP="0067685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Idea: Line up 1 or 2 class members to come prepared to show and tell the class about something that means a lot to them…</w:t>
      </w:r>
    </w:p>
    <w:p w14:paraId="205BC11C" w14:textId="29E97C39" w:rsidR="00676856" w:rsidRDefault="00676856" w:rsidP="00676856">
      <w:pPr>
        <w:pStyle w:val="ListParagraph"/>
        <w:numPr>
          <w:ilvl w:val="1"/>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Idea Alt</w:t>
      </w:r>
      <w:r w:rsidR="00F20406">
        <w:rPr>
          <w:rFonts w:eastAsia="Times New Roman" w:cs="Times New Roman"/>
          <w:color w:val="000000" w:themeColor="text1"/>
          <w:kern w:val="0"/>
          <w:sz w:val="22"/>
          <w:szCs w:val="22"/>
          <w14:ligatures w14:val="none"/>
        </w:rPr>
        <w:t>ernative</w:t>
      </w:r>
      <w:r>
        <w:rPr>
          <w:rFonts w:eastAsia="Times New Roman" w:cs="Times New Roman"/>
          <w:color w:val="000000" w:themeColor="text1"/>
          <w:kern w:val="0"/>
          <w:sz w:val="22"/>
          <w:szCs w:val="22"/>
          <w14:ligatures w14:val="none"/>
        </w:rPr>
        <w:t>: You do a show and tell…</w:t>
      </w:r>
    </w:p>
    <w:p w14:paraId="40D2E4D1" w14:textId="556E4649" w:rsidR="00676856" w:rsidRDefault="00676856" w:rsidP="00676856">
      <w:pPr>
        <w:pStyle w:val="ListParagraph"/>
        <w:numPr>
          <w:ilvl w:val="0"/>
          <w:numId w:val="3"/>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POINT: As disciples, we all have a responsibility to “show and tell</w:t>
      </w:r>
      <w:r w:rsidR="00F20406">
        <w:rPr>
          <w:rFonts w:eastAsia="Times New Roman" w:cs="Times New Roman"/>
          <w:color w:val="000000" w:themeColor="text1"/>
          <w:kern w:val="0"/>
          <w:sz w:val="22"/>
          <w:szCs w:val="22"/>
          <w14:ligatures w14:val="none"/>
        </w:rPr>
        <w:t>.</w:t>
      </w:r>
      <w:r>
        <w:rPr>
          <w:rFonts w:eastAsia="Times New Roman" w:cs="Times New Roman"/>
          <w:color w:val="000000" w:themeColor="text1"/>
          <w:kern w:val="0"/>
          <w:sz w:val="22"/>
          <w:szCs w:val="22"/>
          <w14:ligatures w14:val="none"/>
        </w:rPr>
        <w:t xml:space="preserve">” </w:t>
      </w:r>
      <w:r w:rsidR="00F20406">
        <w:rPr>
          <w:rFonts w:eastAsia="Times New Roman" w:cs="Times New Roman"/>
          <w:color w:val="000000" w:themeColor="text1"/>
          <w:kern w:val="0"/>
          <w:sz w:val="22"/>
          <w:szCs w:val="22"/>
          <w14:ligatures w14:val="none"/>
        </w:rPr>
        <w:t xml:space="preserve">Personal evangelism must be a priority. </w:t>
      </w:r>
    </w:p>
    <w:p w14:paraId="4981F59C" w14:textId="77777777" w:rsidR="00265853" w:rsidRDefault="00265853" w:rsidP="00265853">
      <w:pPr>
        <w:rPr>
          <w:rFonts w:eastAsia="Times New Roman" w:cs="Times New Roman"/>
          <w:color w:val="000000" w:themeColor="text1"/>
          <w:kern w:val="0"/>
          <w:sz w:val="22"/>
          <w:szCs w:val="22"/>
          <w14:ligatures w14:val="none"/>
        </w:rPr>
      </w:pPr>
    </w:p>
    <w:p w14:paraId="534572A6" w14:textId="1585034B" w:rsidR="00433422" w:rsidRDefault="00433422"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NOTE: These points have a lot of Scripture to look up. You do not have time to teach every point! Simply read the text, make the point and move on! </w:t>
      </w:r>
    </w:p>
    <w:p w14:paraId="58547C88" w14:textId="77777777" w:rsidR="00433422" w:rsidRDefault="00433422" w:rsidP="00265853">
      <w:pPr>
        <w:rPr>
          <w:rFonts w:eastAsia="Times New Roman" w:cs="Times New Roman"/>
          <w:color w:val="000000" w:themeColor="text1"/>
          <w:kern w:val="0"/>
          <w:sz w:val="22"/>
          <w:szCs w:val="22"/>
          <w14:ligatures w14:val="none"/>
        </w:rPr>
      </w:pPr>
    </w:p>
    <w:p w14:paraId="6C806EDF" w14:textId="7DB58EED" w:rsidR="00265853" w:rsidRDefault="00265853"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BIBLE STUDY: </w:t>
      </w:r>
    </w:p>
    <w:p w14:paraId="5B969177" w14:textId="1FD41A75"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for </w:t>
      </w:r>
      <w:r w:rsidRPr="00F20406">
        <w:rPr>
          <w:rFonts w:eastAsia="Times New Roman" w:cs="Times New Roman"/>
          <w:b/>
          <w:bCs/>
          <w:color w:val="000000" w:themeColor="text1"/>
          <w:kern w:val="0"/>
          <w:sz w:val="22"/>
          <w:szCs w:val="22"/>
          <w:u w:val="single"/>
          <w14:ligatures w14:val="none"/>
        </w:rPr>
        <w:t>All</w:t>
      </w:r>
      <w:r>
        <w:rPr>
          <w:rFonts w:eastAsia="Times New Roman" w:cs="Times New Roman"/>
          <w:color w:val="000000" w:themeColor="text1"/>
          <w:kern w:val="0"/>
          <w:sz w:val="22"/>
          <w:szCs w:val="22"/>
          <w14:ligatures w14:val="none"/>
        </w:rPr>
        <w:t xml:space="preserve"> Disciples </w:t>
      </w:r>
      <w:r w:rsidR="00A50957" w:rsidRPr="00A50957">
        <w:rPr>
          <w:rFonts w:eastAsia="Times New Roman" w:cs="Times New Roman"/>
          <w:i/>
          <w:iCs/>
          <w:color w:val="000000" w:themeColor="text1"/>
          <w:kern w:val="0"/>
          <w:sz w:val="22"/>
          <w:szCs w:val="22"/>
          <w14:ligatures w14:val="none"/>
        </w:rPr>
        <w:t>(Pre-assign the texts in this point and have people ready to read when you call on them.)</w:t>
      </w:r>
    </w:p>
    <w:p w14:paraId="750C6ADE" w14:textId="6E8AAC2E" w:rsidR="00265853" w:rsidRDefault="00265853" w:rsidP="00265853">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Review briefly the five G</w:t>
      </w:r>
      <w:r w:rsidR="00F20406">
        <w:rPr>
          <w:rFonts w:eastAsia="Times New Roman" w:cs="Times New Roman"/>
          <w:color w:val="000000" w:themeColor="text1"/>
          <w:kern w:val="0"/>
          <w:sz w:val="22"/>
          <w:szCs w:val="22"/>
          <w14:ligatures w14:val="none"/>
        </w:rPr>
        <w:t>reat Commission</w:t>
      </w:r>
      <w:r>
        <w:rPr>
          <w:rFonts w:eastAsia="Times New Roman" w:cs="Times New Roman"/>
          <w:color w:val="000000" w:themeColor="text1"/>
          <w:kern w:val="0"/>
          <w:sz w:val="22"/>
          <w:szCs w:val="22"/>
          <w14:ligatures w14:val="none"/>
        </w:rPr>
        <w:t xml:space="preserve"> statements</w:t>
      </w:r>
      <w:r w:rsidR="00F20406">
        <w:rPr>
          <w:rFonts w:eastAsia="Times New Roman" w:cs="Times New Roman"/>
          <w:color w:val="000000" w:themeColor="text1"/>
          <w:kern w:val="0"/>
          <w:sz w:val="22"/>
          <w:szCs w:val="22"/>
          <w14:ligatures w14:val="none"/>
        </w:rPr>
        <w:t xml:space="preserve">. The point we are trying to make is that God’s plan is comprehensive. Our responsibility is to obey. </w:t>
      </w:r>
    </w:p>
    <w:p w14:paraId="654420FF" w14:textId="14F5A517" w:rsidR="00F20406" w:rsidRDefault="00A75FAC"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Method</w:t>
      </w:r>
      <w:r>
        <w:rPr>
          <w:rFonts w:eastAsia="Times New Roman" w:cs="Times New Roman"/>
          <w:color w:val="000000" w:themeColor="text1"/>
          <w:kern w:val="0"/>
          <w:sz w:val="22"/>
          <w:szCs w:val="22"/>
          <w14:ligatures w14:val="none"/>
        </w:rPr>
        <w:t xml:space="preserve"> (</w:t>
      </w:r>
      <w:r w:rsidR="00F20406">
        <w:rPr>
          <w:rFonts w:eastAsia="Times New Roman" w:cs="Times New Roman"/>
          <w:color w:val="000000" w:themeColor="text1"/>
          <w:kern w:val="0"/>
          <w:sz w:val="22"/>
          <w:szCs w:val="22"/>
          <w14:ligatures w14:val="none"/>
        </w:rPr>
        <w:t>Matthew 28</w:t>
      </w:r>
      <w:r>
        <w:rPr>
          <w:rFonts w:eastAsia="Times New Roman" w:cs="Times New Roman"/>
          <w:color w:val="000000" w:themeColor="text1"/>
          <w:kern w:val="0"/>
          <w:sz w:val="22"/>
          <w:szCs w:val="22"/>
          <w14:ligatures w14:val="none"/>
        </w:rPr>
        <w:t>:18-20) – Go, baptize and teach to obey</w:t>
      </w:r>
    </w:p>
    <w:p w14:paraId="3F8B42D0" w14:textId="39B792ED" w:rsidR="00A75FAC" w:rsidRDefault="00A75FAC"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Model</w:t>
      </w:r>
      <w:r w:rsidR="007D4C2A">
        <w:rPr>
          <w:rFonts w:eastAsia="Times New Roman" w:cs="Times New Roman"/>
          <w:color w:val="000000" w:themeColor="text1"/>
          <w:kern w:val="0"/>
          <w:sz w:val="22"/>
          <w:szCs w:val="22"/>
          <w14:ligatures w14:val="none"/>
        </w:rPr>
        <w:t xml:space="preserve"> (John 20:21) – Jesus gave </w:t>
      </w:r>
      <w:r w:rsidR="00BD408E">
        <w:rPr>
          <w:rFonts w:eastAsia="Times New Roman" w:cs="Times New Roman"/>
          <w:color w:val="000000" w:themeColor="text1"/>
          <w:kern w:val="0"/>
          <w:sz w:val="22"/>
          <w:szCs w:val="22"/>
          <w14:ligatures w14:val="none"/>
        </w:rPr>
        <w:t>u</w:t>
      </w:r>
      <w:r w:rsidR="007D4C2A">
        <w:rPr>
          <w:rFonts w:eastAsia="Times New Roman" w:cs="Times New Roman"/>
          <w:color w:val="000000" w:themeColor="text1"/>
          <w:kern w:val="0"/>
          <w:sz w:val="22"/>
          <w:szCs w:val="22"/>
          <w14:ligatures w14:val="none"/>
        </w:rPr>
        <w:t>s Himself as the example to follow.</w:t>
      </w:r>
    </w:p>
    <w:p w14:paraId="2DCB976A" w14:textId="0A90D973"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Magnitude</w:t>
      </w:r>
      <w:r>
        <w:rPr>
          <w:rFonts w:eastAsia="Times New Roman" w:cs="Times New Roman"/>
          <w:color w:val="000000" w:themeColor="text1"/>
          <w:kern w:val="0"/>
          <w:sz w:val="22"/>
          <w:szCs w:val="22"/>
          <w14:ligatures w14:val="none"/>
        </w:rPr>
        <w:t xml:space="preserve"> (Mark 16:15) – Our mission field is the world!</w:t>
      </w:r>
    </w:p>
    <w:p w14:paraId="0B372E14" w14:textId="0CA9E180"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Message</w:t>
      </w:r>
      <w:r>
        <w:rPr>
          <w:rFonts w:eastAsia="Times New Roman" w:cs="Times New Roman"/>
          <w:color w:val="000000" w:themeColor="text1"/>
          <w:kern w:val="0"/>
          <w:sz w:val="22"/>
          <w:szCs w:val="22"/>
          <w14:ligatures w14:val="none"/>
        </w:rPr>
        <w:t xml:space="preserve"> (Luke 24:47) – We are to preach the Gospel.</w:t>
      </w:r>
    </w:p>
    <w:p w14:paraId="6AC5E459" w14:textId="62B2A111" w:rsidR="007D4C2A" w:rsidRDefault="007D4C2A" w:rsidP="00F20406">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w:t>
      </w:r>
      <w:r w:rsidRPr="00A50957">
        <w:rPr>
          <w:rFonts w:eastAsia="Times New Roman" w:cs="Times New Roman"/>
          <w:b/>
          <w:bCs/>
          <w:color w:val="000000" w:themeColor="text1"/>
          <w:kern w:val="0"/>
          <w:sz w:val="22"/>
          <w:szCs w:val="22"/>
          <w:u w:val="single"/>
          <w14:ligatures w14:val="none"/>
        </w:rPr>
        <w:t>Means</w:t>
      </w:r>
      <w:r>
        <w:rPr>
          <w:rFonts w:eastAsia="Times New Roman" w:cs="Times New Roman"/>
          <w:color w:val="000000" w:themeColor="text1"/>
          <w:kern w:val="0"/>
          <w:sz w:val="22"/>
          <w:szCs w:val="22"/>
          <w14:ligatures w14:val="none"/>
        </w:rPr>
        <w:t xml:space="preserve"> (Acts 1:8) – As we go, we are not alone. We depend on the Holy Spirit. </w:t>
      </w:r>
    </w:p>
    <w:p w14:paraId="6330B1CD" w14:textId="45839AA0" w:rsidR="00265853" w:rsidRDefault="00265853" w:rsidP="00265853">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Point: </w:t>
      </w:r>
      <w:r w:rsidR="007D4C2A">
        <w:rPr>
          <w:rFonts w:eastAsia="Times New Roman" w:cs="Times New Roman"/>
          <w:color w:val="000000" w:themeColor="text1"/>
          <w:kern w:val="0"/>
          <w:sz w:val="22"/>
          <w:szCs w:val="22"/>
          <w14:ligatures w14:val="none"/>
        </w:rPr>
        <w:t>We have been given everything we need to understand and to carry out the mission. The only choice we must make is whether or not we will obey.</w:t>
      </w:r>
      <w:r>
        <w:rPr>
          <w:rFonts w:eastAsia="Times New Roman" w:cs="Times New Roman"/>
          <w:color w:val="000000" w:themeColor="text1"/>
          <w:kern w:val="0"/>
          <w:sz w:val="22"/>
          <w:szCs w:val="22"/>
          <w14:ligatures w14:val="none"/>
        </w:rPr>
        <w:t xml:space="preserve"> </w:t>
      </w:r>
    </w:p>
    <w:p w14:paraId="0B61435B" w14:textId="4CE6458C"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to </w:t>
      </w:r>
      <w:r w:rsidRPr="00F20406">
        <w:rPr>
          <w:rFonts w:eastAsia="Times New Roman" w:cs="Times New Roman"/>
          <w:b/>
          <w:bCs/>
          <w:color w:val="000000" w:themeColor="text1"/>
          <w:kern w:val="0"/>
          <w:sz w:val="22"/>
          <w:szCs w:val="22"/>
          <w:u w:val="single"/>
          <w14:ligatures w14:val="none"/>
        </w:rPr>
        <w:t>Show</w:t>
      </w:r>
      <w:r w:rsidR="00605DE2">
        <w:rPr>
          <w:rFonts w:eastAsia="Times New Roman" w:cs="Times New Roman"/>
          <w:color w:val="000000" w:themeColor="text1"/>
          <w:kern w:val="0"/>
          <w:sz w:val="22"/>
          <w:szCs w:val="22"/>
          <w14:ligatures w14:val="none"/>
        </w:rPr>
        <w:t xml:space="preserve"> (Matthew 5:</w:t>
      </w:r>
      <w:r w:rsidR="00A50957">
        <w:rPr>
          <w:rFonts w:eastAsia="Times New Roman" w:cs="Times New Roman"/>
          <w:color w:val="000000" w:themeColor="text1"/>
          <w:kern w:val="0"/>
          <w:sz w:val="22"/>
          <w:szCs w:val="22"/>
          <w14:ligatures w14:val="none"/>
        </w:rPr>
        <w:t>14-16)</w:t>
      </w:r>
    </w:p>
    <w:p w14:paraId="3E4F87A0" w14:textId="05F2C57B" w:rsidR="00A50957" w:rsidRDefault="00A50957" w:rsidP="00A50957">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We have a responsibility </w:t>
      </w:r>
      <w:r w:rsidR="00755BE9">
        <w:rPr>
          <w:rFonts w:eastAsia="Times New Roman" w:cs="Times New Roman"/>
          <w:color w:val="000000" w:themeColor="text1"/>
          <w:kern w:val="0"/>
          <w:sz w:val="22"/>
          <w:szCs w:val="22"/>
          <w14:ligatures w14:val="none"/>
        </w:rPr>
        <w:t>to share the Gospel, but we must also have a testimony that supports that the Gospel has changed our lives. Jesus makes a difference!</w:t>
      </w:r>
    </w:p>
    <w:p w14:paraId="775393DD" w14:textId="2766798D" w:rsidR="00755BE9" w:rsidRDefault="00755BE9" w:rsidP="00A50957">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Read the text. Jesus says that His followers are to be lights in a dark world. </w:t>
      </w:r>
    </w:p>
    <w:p w14:paraId="5D6B1EE4" w14:textId="40D863B1"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14 – Our light should be </w:t>
      </w:r>
      <w:r w:rsidRPr="00755BE9">
        <w:rPr>
          <w:rFonts w:eastAsia="Times New Roman" w:cs="Times New Roman"/>
          <w:b/>
          <w:bCs/>
          <w:color w:val="000000" w:themeColor="text1"/>
          <w:kern w:val="0"/>
          <w:sz w:val="22"/>
          <w:szCs w:val="22"/>
          <w:u w:val="single"/>
          <w14:ligatures w14:val="none"/>
        </w:rPr>
        <w:t>seen</w:t>
      </w:r>
      <w:r>
        <w:rPr>
          <w:rFonts w:eastAsia="Times New Roman" w:cs="Times New Roman"/>
          <w:color w:val="000000" w:themeColor="text1"/>
          <w:kern w:val="0"/>
          <w:sz w:val="22"/>
          <w:szCs w:val="22"/>
          <w14:ligatures w14:val="none"/>
        </w:rPr>
        <w:t>. (“Cannot be hid…”)</w:t>
      </w:r>
    </w:p>
    <w:p w14:paraId="72459454" w14:textId="2EE8E573"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15 – Our light should be </w:t>
      </w:r>
      <w:r w:rsidRPr="00755BE9">
        <w:rPr>
          <w:rFonts w:eastAsia="Times New Roman" w:cs="Times New Roman"/>
          <w:b/>
          <w:bCs/>
          <w:color w:val="000000" w:themeColor="text1"/>
          <w:kern w:val="0"/>
          <w:sz w:val="22"/>
          <w:szCs w:val="22"/>
          <w:u w:val="single"/>
          <w14:ligatures w14:val="none"/>
        </w:rPr>
        <w:t>shared</w:t>
      </w:r>
      <w:r>
        <w:rPr>
          <w:rFonts w:eastAsia="Times New Roman" w:cs="Times New Roman"/>
          <w:color w:val="000000" w:themeColor="text1"/>
          <w:kern w:val="0"/>
          <w:sz w:val="22"/>
          <w:szCs w:val="22"/>
          <w14:ligatures w14:val="none"/>
        </w:rPr>
        <w:t>. (“Giveth light unto all…”)</w:t>
      </w:r>
    </w:p>
    <w:p w14:paraId="5A601D72" w14:textId="532D499C" w:rsidR="00755BE9" w:rsidRDefault="00755BE9" w:rsidP="00755BE9">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Vs. 16 – Our light should </w:t>
      </w:r>
      <w:r w:rsidRPr="00755BE9">
        <w:rPr>
          <w:rFonts w:eastAsia="Times New Roman" w:cs="Times New Roman"/>
          <w:b/>
          <w:bCs/>
          <w:color w:val="000000" w:themeColor="text1"/>
          <w:kern w:val="0"/>
          <w:sz w:val="22"/>
          <w:szCs w:val="22"/>
          <w:u w:val="single"/>
          <w14:ligatures w14:val="none"/>
        </w:rPr>
        <w:t>show</w:t>
      </w:r>
      <w:r>
        <w:rPr>
          <w:rFonts w:eastAsia="Times New Roman" w:cs="Times New Roman"/>
          <w:color w:val="000000" w:themeColor="text1"/>
          <w:kern w:val="0"/>
          <w:sz w:val="22"/>
          <w:szCs w:val="22"/>
          <w14:ligatures w14:val="none"/>
        </w:rPr>
        <w:t xml:space="preserve"> the Father. (“glorify your Father…”)</w:t>
      </w:r>
    </w:p>
    <w:p w14:paraId="5F0336AD" w14:textId="77777777" w:rsidR="00755BE9" w:rsidRDefault="00755BE9" w:rsidP="00755BE9">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difference that Jesus has made in our lives should be obvious to those that are around us. Our testimony should point others to Jesus. </w:t>
      </w:r>
    </w:p>
    <w:p w14:paraId="1232E2F9" w14:textId="7325BB1A" w:rsidR="00755BE9" w:rsidRPr="00755BE9" w:rsidRDefault="00755BE9" w:rsidP="00755BE9">
      <w:pPr>
        <w:pStyle w:val="ListParagraph"/>
        <w:numPr>
          <w:ilvl w:val="1"/>
          <w:numId w:val="4"/>
        </w:numPr>
        <w:rPr>
          <w:rFonts w:eastAsia="Times New Roman" w:cs="Times New Roman"/>
          <w:color w:val="000000" w:themeColor="text1"/>
          <w:kern w:val="0"/>
          <w:sz w:val="22"/>
          <w:szCs w:val="22"/>
          <w14:ligatures w14:val="none"/>
        </w:rPr>
      </w:pPr>
      <w:r w:rsidRPr="00755BE9">
        <w:rPr>
          <w:rFonts w:eastAsia="Times New Roman" w:cs="Times New Roman"/>
          <w:color w:val="000000" w:themeColor="text1"/>
          <w:kern w:val="0"/>
          <w:sz w:val="22"/>
          <w:szCs w:val="22"/>
          <w14:ligatures w14:val="none"/>
        </w:rPr>
        <w:t>If time, share a "show" moment that led to "tell."</w:t>
      </w:r>
    </w:p>
    <w:p w14:paraId="68E0C3E4" w14:textId="78007C1E" w:rsidR="00265853" w:rsidRDefault="00265853" w:rsidP="00265853">
      <w:pPr>
        <w:pStyle w:val="ListParagraph"/>
        <w:numPr>
          <w:ilvl w:val="0"/>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The Call to </w:t>
      </w:r>
      <w:r w:rsidRPr="00F20406">
        <w:rPr>
          <w:rFonts w:eastAsia="Times New Roman" w:cs="Times New Roman"/>
          <w:b/>
          <w:bCs/>
          <w:color w:val="000000" w:themeColor="text1"/>
          <w:kern w:val="0"/>
          <w:sz w:val="22"/>
          <w:szCs w:val="22"/>
          <w:u w:val="single"/>
          <w14:ligatures w14:val="none"/>
        </w:rPr>
        <w:t>Tell</w:t>
      </w:r>
      <w:r>
        <w:rPr>
          <w:rFonts w:eastAsia="Times New Roman" w:cs="Times New Roman"/>
          <w:color w:val="000000" w:themeColor="text1"/>
          <w:kern w:val="0"/>
          <w:sz w:val="22"/>
          <w:szCs w:val="22"/>
          <w14:ligatures w14:val="none"/>
        </w:rPr>
        <w:t xml:space="preserve"> (Romans 10:14-17)</w:t>
      </w:r>
    </w:p>
    <w:p w14:paraId="089A0117" w14:textId="35ABF497" w:rsidR="0027381A" w:rsidRDefault="00605DE2" w:rsidP="0027381A">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Too many Christians think that all they have to do is live a “good Christian life” and there is no real responsibility to tell others about Jesus. Paul didn’t believe that! Read the text. </w:t>
      </w:r>
    </w:p>
    <w:p w14:paraId="3042EC7F" w14:textId="77777777" w:rsidR="00605DE2" w:rsidRDefault="00605DE2"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Notice the process of the Gospel (vs. 14-15).</w:t>
      </w:r>
    </w:p>
    <w:p w14:paraId="492B496A" w14:textId="6E1033F2" w:rsidR="0027381A"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Calling requires </w:t>
      </w:r>
      <w:r w:rsidRPr="00F20406">
        <w:rPr>
          <w:rFonts w:eastAsia="Times New Roman" w:cs="Times New Roman"/>
          <w:b/>
          <w:bCs/>
          <w:color w:val="000000"/>
          <w:kern w:val="0"/>
          <w:sz w:val="22"/>
          <w:szCs w:val="22"/>
          <w:u w:val="single"/>
          <w14:ligatures w14:val="none"/>
        </w:rPr>
        <w:t>believing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“How then shall they call on Him in whom they have not believed?”</w:t>
      </w:r>
    </w:p>
    <w:p w14:paraId="1A4AA2DD" w14:textId="44529CBB" w:rsidR="0027381A"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Believing requires </w:t>
      </w:r>
      <w:r w:rsidRPr="00F20406">
        <w:rPr>
          <w:rFonts w:eastAsia="Times New Roman" w:cs="Times New Roman"/>
          <w:b/>
          <w:bCs/>
          <w:color w:val="000000"/>
          <w:kern w:val="0"/>
          <w:sz w:val="22"/>
          <w:szCs w:val="22"/>
          <w:u w:val="single"/>
          <w14:ligatures w14:val="none"/>
        </w:rPr>
        <w:t>hearing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“And how shall they believe in Him of whom they have not heard?”</w:t>
      </w:r>
      <w:r w:rsidR="00F20406">
        <w:rPr>
          <w:rFonts w:eastAsia="Times New Roman" w:cs="Times New Roman"/>
          <w:color w:val="000000"/>
          <w:kern w:val="0"/>
          <w:sz w:val="22"/>
          <w:szCs w:val="22"/>
          <w14:ligatures w14:val="none"/>
        </w:rPr>
        <w:t xml:space="preserve"> People must hear the Gospel!</w:t>
      </w:r>
    </w:p>
    <w:p w14:paraId="19242772" w14:textId="2F9A7B3E" w:rsidR="00605DE2"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 xml:space="preserve">Hearing requires </w:t>
      </w:r>
      <w:r w:rsidRPr="00F20406">
        <w:rPr>
          <w:rFonts w:eastAsia="Times New Roman" w:cs="Times New Roman"/>
          <w:b/>
          <w:bCs/>
          <w:color w:val="000000"/>
          <w:kern w:val="0"/>
          <w:sz w:val="22"/>
          <w:szCs w:val="22"/>
          <w:u w:val="single"/>
          <w14:ligatures w14:val="none"/>
        </w:rPr>
        <w:t>preaching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“And how shall they hear without a preacher?”</w:t>
      </w:r>
      <w:r w:rsidR="00F20406">
        <w:rPr>
          <w:rFonts w:eastAsia="Times New Roman" w:cs="Times New Roman"/>
          <w:color w:val="000000"/>
          <w:kern w:val="0"/>
          <w:sz w:val="22"/>
          <w:szCs w:val="22"/>
          <w14:ligatures w14:val="none"/>
        </w:rPr>
        <w:t xml:space="preserve"> For someone to hear, someone must tell!</w:t>
      </w:r>
    </w:p>
    <w:p w14:paraId="15C4CFB4" w14:textId="22A4F162" w:rsidR="0027381A" w:rsidRPr="00605DE2" w:rsidRDefault="0027381A"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lastRenderedPageBreak/>
        <w:t xml:space="preserve">Preaching requires </w:t>
      </w:r>
      <w:r w:rsidRPr="00F20406">
        <w:rPr>
          <w:rFonts w:eastAsia="Times New Roman" w:cs="Times New Roman"/>
          <w:b/>
          <w:bCs/>
          <w:color w:val="000000"/>
          <w:kern w:val="0"/>
          <w:sz w:val="22"/>
          <w:szCs w:val="22"/>
          <w:u w:val="single"/>
          <w14:ligatures w14:val="none"/>
        </w:rPr>
        <w:t>sending</w:t>
      </w:r>
      <w:r w:rsidR="00605DE2">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 xml:space="preserve">“And how shall they </w:t>
      </w:r>
      <w:proofErr w:type="gramStart"/>
      <w:r w:rsidRPr="00605DE2">
        <w:rPr>
          <w:rFonts w:eastAsia="Times New Roman" w:cs="Times New Roman"/>
          <w:color w:val="000000"/>
          <w:kern w:val="0"/>
          <w:sz w:val="22"/>
          <w:szCs w:val="22"/>
          <w14:ligatures w14:val="none"/>
        </w:rPr>
        <w:t>preach,</w:t>
      </w:r>
      <w:proofErr w:type="gramEnd"/>
      <w:r w:rsidRPr="00605DE2">
        <w:rPr>
          <w:rFonts w:eastAsia="Times New Roman" w:cs="Times New Roman"/>
          <w:color w:val="000000"/>
          <w:kern w:val="0"/>
          <w:sz w:val="22"/>
          <w:szCs w:val="22"/>
          <w14:ligatures w14:val="none"/>
        </w:rPr>
        <w:t xml:space="preserve"> except they be sent?”</w:t>
      </w:r>
      <w:r w:rsidR="00F20406">
        <w:rPr>
          <w:rFonts w:eastAsia="Times New Roman" w:cs="Times New Roman"/>
          <w:color w:val="000000"/>
          <w:kern w:val="0"/>
          <w:sz w:val="22"/>
          <w:szCs w:val="22"/>
          <w14:ligatures w14:val="none"/>
        </w:rPr>
        <w:t xml:space="preserve"> Someone </w:t>
      </w:r>
      <w:r w:rsidR="00755BE9">
        <w:rPr>
          <w:rFonts w:eastAsia="Times New Roman" w:cs="Times New Roman"/>
          <w:color w:val="000000"/>
          <w:kern w:val="0"/>
          <w:sz w:val="22"/>
          <w:szCs w:val="22"/>
          <w14:ligatures w14:val="none"/>
        </w:rPr>
        <w:t>must</w:t>
      </w:r>
      <w:r w:rsidR="00F20406">
        <w:rPr>
          <w:rFonts w:eastAsia="Times New Roman" w:cs="Times New Roman"/>
          <w:color w:val="000000"/>
          <w:kern w:val="0"/>
          <w:sz w:val="22"/>
          <w:szCs w:val="22"/>
          <w14:ligatures w14:val="none"/>
        </w:rPr>
        <w:t xml:space="preserve"> go! </w:t>
      </w:r>
    </w:p>
    <w:p w14:paraId="7B27CD7A" w14:textId="77777777" w:rsidR="00605DE2" w:rsidRPr="00605DE2" w:rsidRDefault="00605DE2"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kern w:val="0"/>
          <w:sz w:val="22"/>
          <w:szCs w:val="22"/>
          <w14:ligatures w14:val="none"/>
        </w:rPr>
        <w:t xml:space="preserve">Paul summarizes the principle in verse 17: </w:t>
      </w:r>
    </w:p>
    <w:p w14:paraId="024C01BE" w14:textId="77777777" w:rsidR="00605DE2" w:rsidRPr="00605DE2" w:rsidRDefault="00605DE2"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Faith’s source</w:t>
      </w:r>
      <w:r>
        <w:rPr>
          <w:rFonts w:eastAsia="Times New Roman" w:cs="Times New Roman"/>
          <w:color w:val="000000"/>
          <w:kern w:val="0"/>
          <w:sz w:val="22"/>
          <w:szCs w:val="22"/>
          <w14:ligatures w14:val="none"/>
        </w:rPr>
        <w:t xml:space="preserve">: </w:t>
      </w:r>
      <w:r w:rsidRPr="00605DE2">
        <w:rPr>
          <w:rFonts w:eastAsia="Times New Roman" w:cs="Times New Roman"/>
          <w:color w:val="000000"/>
          <w:kern w:val="0"/>
          <w:sz w:val="22"/>
          <w:szCs w:val="22"/>
          <w14:ligatures w14:val="none"/>
        </w:rPr>
        <w:t>“So then faith cometh by hearing”</w:t>
      </w:r>
    </w:p>
    <w:p w14:paraId="692228F7" w14:textId="6A917B3A" w:rsidR="00605DE2" w:rsidRPr="00F20406" w:rsidRDefault="00605DE2" w:rsidP="00605DE2">
      <w:pPr>
        <w:pStyle w:val="ListParagraph"/>
        <w:numPr>
          <w:ilvl w:val="2"/>
          <w:numId w:val="4"/>
        </w:numPr>
        <w:rPr>
          <w:rFonts w:eastAsia="Times New Roman" w:cs="Times New Roman"/>
          <w:color w:val="000000" w:themeColor="text1"/>
          <w:kern w:val="0"/>
          <w:sz w:val="22"/>
          <w:szCs w:val="22"/>
          <w14:ligatures w14:val="none"/>
        </w:rPr>
      </w:pPr>
      <w:r w:rsidRPr="00605DE2">
        <w:rPr>
          <w:rFonts w:eastAsia="Times New Roman" w:cs="Times New Roman"/>
          <w:color w:val="000000"/>
          <w:kern w:val="0"/>
          <w:sz w:val="22"/>
          <w:szCs w:val="22"/>
          <w14:ligatures w14:val="none"/>
        </w:rPr>
        <w:t>The content of what is heard</w:t>
      </w:r>
      <w:r>
        <w:rPr>
          <w:rFonts w:eastAsia="Times New Roman" w:cs="Times New Roman"/>
          <w:color w:val="000000"/>
          <w:kern w:val="0"/>
          <w:sz w:val="22"/>
          <w:szCs w:val="22"/>
          <w14:ligatures w14:val="none"/>
        </w:rPr>
        <w:t>: “</w:t>
      </w:r>
      <w:r w:rsidRPr="0027381A">
        <w:rPr>
          <w:rFonts w:eastAsia="Times New Roman" w:cs="Times New Roman"/>
          <w:color w:val="000000"/>
          <w:kern w:val="0"/>
          <w:sz w:val="22"/>
          <w:szCs w:val="22"/>
          <w14:ligatures w14:val="none"/>
        </w:rPr>
        <w:t>And hearing by the word of God.”</w:t>
      </w:r>
    </w:p>
    <w:p w14:paraId="0127E78C" w14:textId="29F44708" w:rsidR="00F20406" w:rsidRPr="00605DE2" w:rsidRDefault="00F20406" w:rsidP="00605DE2">
      <w:pPr>
        <w:pStyle w:val="ListParagraph"/>
        <w:numPr>
          <w:ilvl w:val="2"/>
          <w:numId w:val="4"/>
        </w:numPr>
        <w:rPr>
          <w:rFonts w:eastAsia="Times New Roman" w:cs="Times New Roman"/>
          <w:color w:val="000000" w:themeColor="text1"/>
          <w:kern w:val="0"/>
          <w:sz w:val="22"/>
          <w:szCs w:val="22"/>
          <w14:ligatures w14:val="none"/>
        </w:rPr>
      </w:pPr>
      <w:r>
        <w:rPr>
          <w:rFonts w:eastAsia="Times New Roman" w:cs="Times New Roman"/>
          <w:color w:val="000000"/>
          <w:kern w:val="0"/>
          <w:sz w:val="22"/>
          <w:szCs w:val="22"/>
          <w14:ligatures w14:val="none"/>
        </w:rPr>
        <w:t xml:space="preserve">To believe, one must hear. And for one to hear, someone else must tell. </w:t>
      </w:r>
    </w:p>
    <w:p w14:paraId="1524442F" w14:textId="46D2711A" w:rsidR="00605DE2" w:rsidRPr="00605DE2" w:rsidRDefault="00605DE2"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Paul adds one more encouraging note in the second half of verse 15: </w:t>
      </w:r>
      <w:r w:rsidRPr="0027381A">
        <w:rPr>
          <w:rFonts w:eastAsia="Times New Roman" w:cs="Times New Roman"/>
          <w:color w:val="000000"/>
          <w:kern w:val="0"/>
          <w:sz w:val="22"/>
          <w:szCs w:val="22"/>
          <w14:ligatures w14:val="none"/>
        </w:rPr>
        <w:t xml:space="preserve">“As it is written, </w:t>
      </w:r>
      <w:r w:rsidR="00F20406" w:rsidRPr="0027381A">
        <w:rPr>
          <w:rFonts w:eastAsia="Times New Roman" w:cs="Times New Roman"/>
          <w:color w:val="000000"/>
          <w:kern w:val="0"/>
          <w:sz w:val="22"/>
          <w:szCs w:val="22"/>
          <w14:ligatures w14:val="none"/>
        </w:rPr>
        <w:t>how</w:t>
      </w:r>
      <w:r w:rsidRPr="0027381A">
        <w:rPr>
          <w:rFonts w:eastAsia="Times New Roman" w:cs="Times New Roman"/>
          <w:color w:val="000000"/>
          <w:kern w:val="0"/>
          <w:sz w:val="22"/>
          <w:szCs w:val="22"/>
          <w14:ligatures w14:val="none"/>
        </w:rPr>
        <w:t xml:space="preserve"> beautiful are the feet of them that preach the gospel of peace, and bring glad tidings of good things!”</w:t>
      </w:r>
      <w:r>
        <w:rPr>
          <w:rFonts w:eastAsia="Times New Roman" w:cs="Times New Roman"/>
          <w:color w:val="000000"/>
          <w:kern w:val="0"/>
          <w:sz w:val="22"/>
          <w:szCs w:val="22"/>
          <w14:ligatures w14:val="none"/>
        </w:rPr>
        <w:t xml:space="preserve"> Those who tell the gospel message are called beautiful in God’s sight!</w:t>
      </w:r>
    </w:p>
    <w:p w14:paraId="3EBF3F47" w14:textId="5676A532" w:rsidR="0027381A" w:rsidRDefault="0027381A" w:rsidP="00605DE2">
      <w:pPr>
        <w:pStyle w:val="ListParagraph"/>
        <w:numPr>
          <w:ilvl w:val="1"/>
          <w:numId w:val="4"/>
        </w:numPr>
        <w:rPr>
          <w:rFonts w:eastAsia="Times New Roman" w:cs="Times New Roman"/>
          <w:color w:val="000000" w:themeColor="text1"/>
          <w:kern w:val="0"/>
          <w:sz w:val="22"/>
          <w:szCs w:val="22"/>
          <w14:ligatures w14:val="none"/>
        </w:rPr>
      </w:pPr>
      <w:r w:rsidRPr="00605DE2">
        <w:rPr>
          <w:rFonts w:eastAsia="Times New Roman" w:cs="Times New Roman"/>
          <w:color w:val="000000" w:themeColor="text1"/>
          <w:kern w:val="0"/>
          <w:sz w:val="22"/>
          <w:szCs w:val="22"/>
          <w14:ligatures w14:val="none"/>
        </w:rPr>
        <w:t>APP</w:t>
      </w:r>
      <w:r w:rsidR="00605DE2">
        <w:rPr>
          <w:rFonts w:eastAsia="Times New Roman" w:cs="Times New Roman"/>
          <w:color w:val="000000" w:themeColor="text1"/>
          <w:kern w:val="0"/>
          <w:sz w:val="22"/>
          <w:szCs w:val="22"/>
          <w14:ligatures w14:val="none"/>
        </w:rPr>
        <w:t>LICATION</w:t>
      </w:r>
      <w:r w:rsidRPr="00605DE2">
        <w:rPr>
          <w:rFonts w:eastAsia="Times New Roman" w:cs="Times New Roman"/>
          <w:color w:val="000000" w:themeColor="text1"/>
          <w:kern w:val="0"/>
          <w:sz w:val="22"/>
          <w:szCs w:val="22"/>
          <w14:ligatures w14:val="none"/>
        </w:rPr>
        <w:t xml:space="preserve">: </w:t>
      </w:r>
      <w:r w:rsidR="00605DE2">
        <w:rPr>
          <w:rFonts w:eastAsia="Times New Roman" w:cs="Times New Roman"/>
          <w:color w:val="000000" w:themeColor="text1"/>
          <w:kern w:val="0"/>
          <w:sz w:val="22"/>
          <w:szCs w:val="22"/>
          <w14:ligatures w14:val="none"/>
        </w:rPr>
        <w:t>Who do you need to tell? Who has God put in your life who need to hear the Gospel? Review your class “</w:t>
      </w:r>
      <w:r w:rsidRPr="00605DE2">
        <w:rPr>
          <w:rFonts w:eastAsia="Times New Roman" w:cs="Times New Roman"/>
          <w:color w:val="000000" w:themeColor="text1"/>
          <w:kern w:val="0"/>
          <w:sz w:val="22"/>
          <w:szCs w:val="22"/>
          <w14:ligatures w14:val="none"/>
        </w:rPr>
        <w:t>Come &amp; See</w:t>
      </w:r>
      <w:r w:rsidR="00605DE2">
        <w:rPr>
          <w:rFonts w:eastAsia="Times New Roman" w:cs="Times New Roman"/>
          <w:color w:val="000000" w:themeColor="text1"/>
          <w:kern w:val="0"/>
          <w:sz w:val="22"/>
          <w:szCs w:val="22"/>
          <w14:ligatures w14:val="none"/>
        </w:rPr>
        <w:t>”</w:t>
      </w:r>
      <w:r w:rsidRPr="00605DE2">
        <w:rPr>
          <w:rFonts w:eastAsia="Times New Roman" w:cs="Times New Roman"/>
          <w:color w:val="000000" w:themeColor="text1"/>
          <w:kern w:val="0"/>
          <w:sz w:val="22"/>
          <w:szCs w:val="22"/>
          <w14:ligatures w14:val="none"/>
        </w:rPr>
        <w:t xml:space="preserve"> list</w:t>
      </w:r>
      <w:r w:rsidR="00605DE2">
        <w:rPr>
          <w:rFonts w:eastAsia="Times New Roman" w:cs="Times New Roman"/>
          <w:color w:val="000000" w:themeColor="text1"/>
          <w:kern w:val="0"/>
          <w:sz w:val="22"/>
          <w:szCs w:val="22"/>
          <w14:ligatures w14:val="none"/>
        </w:rPr>
        <w:t>.</w:t>
      </w:r>
    </w:p>
    <w:p w14:paraId="0AB3144C" w14:textId="0CFDE20A" w:rsidR="00755BE9" w:rsidRPr="00605DE2" w:rsidRDefault="00755BE9" w:rsidP="00605DE2">
      <w:pPr>
        <w:pStyle w:val="ListParagraph"/>
        <w:numPr>
          <w:ilvl w:val="1"/>
          <w:numId w:val="4"/>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If time, what blocks </w:t>
      </w:r>
      <w:proofErr w:type="gramStart"/>
      <w:r>
        <w:rPr>
          <w:rFonts w:eastAsia="Times New Roman" w:cs="Times New Roman"/>
          <w:color w:val="000000" w:themeColor="text1"/>
          <w:kern w:val="0"/>
          <w:sz w:val="22"/>
          <w:szCs w:val="22"/>
          <w14:ligatures w14:val="none"/>
        </w:rPr>
        <w:t>your</w:t>
      </w:r>
      <w:proofErr w:type="gramEnd"/>
      <w:r>
        <w:rPr>
          <w:rFonts w:eastAsia="Times New Roman" w:cs="Times New Roman"/>
          <w:color w:val="000000" w:themeColor="text1"/>
          <w:kern w:val="0"/>
          <w:sz w:val="22"/>
          <w:szCs w:val="22"/>
          <w14:ligatures w14:val="none"/>
        </w:rPr>
        <w:t xml:space="preserve"> “tell”? Is it fear, unbelief, etc.?</w:t>
      </w:r>
    </w:p>
    <w:p w14:paraId="2D62EDEF" w14:textId="77777777" w:rsidR="0027381A" w:rsidRPr="0027381A" w:rsidRDefault="0027381A" w:rsidP="00265853">
      <w:pPr>
        <w:rPr>
          <w:rFonts w:eastAsia="Times New Roman" w:cs="Times New Roman"/>
          <w:color w:val="000000" w:themeColor="text1"/>
          <w:kern w:val="0"/>
          <w:sz w:val="22"/>
          <w:szCs w:val="22"/>
          <w14:ligatures w14:val="none"/>
        </w:rPr>
      </w:pPr>
    </w:p>
    <w:p w14:paraId="1C9C9DFD" w14:textId="1AF5F0D6" w:rsidR="00265853" w:rsidRDefault="00265853" w:rsidP="00265853">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APPLICATION: Testimony</w:t>
      </w:r>
    </w:p>
    <w:p w14:paraId="5B2FADC5" w14:textId="471AAFC7" w:rsid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A great way to tell others about Jesus is to share the difference that Jesus has made in your life. Every Christian should be ready to share their testimony when an opportunity arises. </w:t>
      </w:r>
    </w:p>
    <w:p w14:paraId="69C4B00D" w14:textId="3319188E" w:rsid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Take the time to work together as a class to put together your testimony. Give group members time to write a sentence or two for each of the following areas. (These prompts will be on their handouts if you choose to use them.)</w:t>
      </w:r>
    </w:p>
    <w:p w14:paraId="10D5AA50" w14:textId="783C4457"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Before I met Jesus Christ, my life was _________________________________.</w:t>
      </w:r>
    </w:p>
    <w:p w14:paraId="1D1443C6" w14:textId="759488C1"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What were the circumstances that drew you to accept the Gospel? </w:t>
      </w:r>
    </w:p>
    <w:p w14:paraId="20FE603B" w14:textId="4474B5BA" w:rsidR="00755BE9" w:rsidRDefault="00755BE9" w:rsidP="00755BE9">
      <w:pPr>
        <w:pStyle w:val="ListParagraph"/>
        <w:numPr>
          <w:ilvl w:val="1"/>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Since I have trusted Christ, my life has changed ________________________.</w:t>
      </w:r>
    </w:p>
    <w:p w14:paraId="7109B08D" w14:textId="5DF83979" w:rsidR="00755BE9" w:rsidRPr="00755BE9" w:rsidRDefault="00755BE9" w:rsidP="00755BE9">
      <w:pPr>
        <w:pStyle w:val="ListParagraph"/>
        <w:numPr>
          <w:ilvl w:val="0"/>
          <w:numId w:val="8"/>
        </w:num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Teacher, have your testimony ready to read to your class (the 30-second version). If you have volunteers, allow group members to share theirs after they have worked on it. </w:t>
      </w:r>
    </w:p>
    <w:p w14:paraId="2D284D3F" w14:textId="77777777" w:rsidR="00265853" w:rsidRDefault="00265853" w:rsidP="00265853">
      <w:pPr>
        <w:rPr>
          <w:rFonts w:eastAsia="Times New Roman" w:cs="Times New Roman"/>
          <w:color w:val="000000" w:themeColor="text1"/>
          <w:kern w:val="0"/>
          <w:sz w:val="22"/>
          <w:szCs w:val="22"/>
          <w14:ligatures w14:val="none"/>
        </w:rPr>
      </w:pPr>
    </w:p>
    <w:p w14:paraId="1E9C0E3A" w14:textId="03C3DD31" w:rsidR="00676856" w:rsidRDefault="00265853" w:rsidP="00755BE9">
      <w:pPr>
        <w:rPr>
          <w:rFonts w:eastAsia="Times New Roman" w:cs="Times New Roman"/>
          <w:color w:val="000000" w:themeColor="text1"/>
          <w:kern w:val="0"/>
          <w:sz w:val="22"/>
          <w:szCs w:val="22"/>
          <w14:ligatures w14:val="none"/>
        </w:rPr>
      </w:pPr>
      <w:r>
        <w:rPr>
          <w:rFonts w:eastAsia="Times New Roman" w:cs="Times New Roman"/>
          <w:color w:val="000000" w:themeColor="text1"/>
          <w:kern w:val="0"/>
          <w:sz w:val="22"/>
          <w:szCs w:val="22"/>
          <w14:ligatures w14:val="none"/>
        </w:rPr>
        <w:t xml:space="preserve">CONCLUSION: </w:t>
      </w:r>
      <w:r w:rsidRPr="00676856">
        <w:rPr>
          <w:rFonts w:eastAsia="Times New Roman" w:cs="Times New Roman"/>
          <w:i/>
          <w:iCs/>
          <w:color w:val="000000" w:themeColor="text1"/>
          <w:kern w:val="0"/>
          <w:sz w:val="22"/>
          <w:szCs w:val="22"/>
          <w14:ligatures w14:val="none"/>
        </w:rPr>
        <w:t>The results are God’s; obedience is ours</w:t>
      </w:r>
      <w:r>
        <w:rPr>
          <w:rFonts w:eastAsia="Times New Roman" w:cs="Times New Roman"/>
          <w:color w:val="000000" w:themeColor="text1"/>
          <w:kern w:val="0"/>
          <w:sz w:val="22"/>
          <w:szCs w:val="22"/>
          <w14:ligatures w14:val="none"/>
        </w:rPr>
        <w:t>.</w:t>
      </w:r>
    </w:p>
    <w:sectPr w:rsidR="00676856" w:rsidSect="006768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876"/>
    <w:multiLevelType w:val="multilevel"/>
    <w:tmpl w:val="E3D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45315"/>
    <w:multiLevelType w:val="hybridMultilevel"/>
    <w:tmpl w:val="F770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40031"/>
    <w:multiLevelType w:val="multilevel"/>
    <w:tmpl w:val="ECC27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B0135"/>
    <w:multiLevelType w:val="hybridMultilevel"/>
    <w:tmpl w:val="495CC696"/>
    <w:lvl w:ilvl="0" w:tplc="4A8898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C5242"/>
    <w:multiLevelType w:val="multilevel"/>
    <w:tmpl w:val="D6F4DB3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A04450"/>
    <w:multiLevelType w:val="multilevel"/>
    <w:tmpl w:val="CF10151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6257FE"/>
    <w:multiLevelType w:val="multilevel"/>
    <w:tmpl w:val="211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03BD6"/>
    <w:multiLevelType w:val="hybridMultilevel"/>
    <w:tmpl w:val="6884F7AA"/>
    <w:lvl w:ilvl="0" w:tplc="4A8898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1653">
    <w:abstractNumId w:val="6"/>
  </w:num>
  <w:num w:numId="2" w16cid:durableId="1724719414">
    <w:abstractNumId w:val="0"/>
  </w:num>
  <w:num w:numId="3" w16cid:durableId="494564875">
    <w:abstractNumId w:val="7"/>
  </w:num>
  <w:num w:numId="4" w16cid:durableId="1921402153">
    <w:abstractNumId w:val="1"/>
  </w:num>
  <w:num w:numId="5" w16cid:durableId="1821968292">
    <w:abstractNumId w:val="2"/>
  </w:num>
  <w:num w:numId="6" w16cid:durableId="1442843052">
    <w:abstractNumId w:val="4"/>
  </w:num>
  <w:num w:numId="7" w16cid:durableId="172839462">
    <w:abstractNumId w:val="5"/>
  </w:num>
  <w:num w:numId="8" w16cid:durableId="109447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56"/>
    <w:rsid w:val="000A5251"/>
    <w:rsid w:val="000B0CE7"/>
    <w:rsid w:val="00265853"/>
    <w:rsid w:val="0027381A"/>
    <w:rsid w:val="00292ABD"/>
    <w:rsid w:val="002B7995"/>
    <w:rsid w:val="00345D7D"/>
    <w:rsid w:val="00433422"/>
    <w:rsid w:val="0054505C"/>
    <w:rsid w:val="005D5DB2"/>
    <w:rsid w:val="00605DE2"/>
    <w:rsid w:val="00676856"/>
    <w:rsid w:val="00727F78"/>
    <w:rsid w:val="00755BE9"/>
    <w:rsid w:val="007D4C2A"/>
    <w:rsid w:val="00967FF0"/>
    <w:rsid w:val="00A50957"/>
    <w:rsid w:val="00A75FAC"/>
    <w:rsid w:val="00B76ADA"/>
    <w:rsid w:val="00BD408E"/>
    <w:rsid w:val="00C76883"/>
    <w:rsid w:val="00CB62B9"/>
    <w:rsid w:val="00F2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49F0D"/>
  <w15:chartTrackingRefBased/>
  <w15:docId w15:val="{7555FA38-381C-AA4D-8CE7-0C2A06B7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6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56"/>
    <w:rPr>
      <w:rFonts w:eastAsiaTheme="majorEastAsia" w:cstheme="majorBidi"/>
      <w:color w:val="272727" w:themeColor="text1" w:themeTint="D8"/>
    </w:rPr>
  </w:style>
  <w:style w:type="paragraph" w:styleId="Title">
    <w:name w:val="Title"/>
    <w:basedOn w:val="Normal"/>
    <w:next w:val="Normal"/>
    <w:link w:val="TitleChar"/>
    <w:uiPriority w:val="10"/>
    <w:qFormat/>
    <w:rsid w:val="00676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6856"/>
    <w:rPr>
      <w:i/>
      <w:iCs/>
      <w:color w:val="404040" w:themeColor="text1" w:themeTint="BF"/>
    </w:rPr>
  </w:style>
  <w:style w:type="paragraph" w:styleId="ListParagraph">
    <w:name w:val="List Paragraph"/>
    <w:basedOn w:val="Normal"/>
    <w:uiPriority w:val="34"/>
    <w:qFormat/>
    <w:rsid w:val="00676856"/>
    <w:pPr>
      <w:ind w:left="720"/>
      <w:contextualSpacing/>
    </w:pPr>
  </w:style>
  <w:style w:type="character" w:styleId="IntenseEmphasis">
    <w:name w:val="Intense Emphasis"/>
    <w:basedOn w:val="DefaultParagraphFont"/>
    <w:uiPriority w:val="21"/>
    <w:qFormat/>
    <w:rsid w:val="00676856"/>
    <w:rPr>
      <w:i/>
      <w:iCs/>
      <w:color w:val="0F4761" w:themeColor="accent1" w:themeShade="BF"/>
    </w:rPr>
  </w:style>
  <w:style w:type="paragraph" w:styleId="IntenseQuote">
    <w:name w:val="Intense Quote"/>
    <w:basedOn w:val="Normal"/>
    <w:next w:val="Normal"/>
    <w:link w:val="IntenseQuoteChar"/>
    <w:uiPriority w:val="30"/>
    <w:qFormat/>
    <w:rsid w:val="00676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856"/>
    <w:rPr>
      <w:i/>
      <w:iCs/>
      <w:color w:val="0F4761" w:themeColor="accent1" w:themeShade="BF"/>
    </w:rPr>
  </w:style>
  <w:style w:type="character" w:styleId="IntenseReference">
    <w:name w:val="Intense Reference"/>
    <w:basedOn w:val="DefaultParagraphFont"/>
    <w:uiPriority w:val="32"/>
    <w:qFormat/>
    <w:rsid w:val="00676856"/>
    <w:rPr>
      <w:b/>
      <w:bCs/>
      <w:smallCaps/>
      <w:color w:val="0F4761" w:themeColor="accent1" w:themeShade="BF"/>
      <w:spacing w:val="5"/>
    </w:rPr>
  </w:style>
  <w:style w:type="paragraph" w:customStyle="1" w:styleId="my-2">
    <w:name w:val="my-2"/>
    <w:basedOn w:val="Normal"/>
    <w:rsid w:val="006768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6856"/>
    <w:rPr>
      <w:b/>
      <w:bCs/>
    </w:rPr>
  </w:style>
  <w:style w:type="character" w:customStyle="1" w:styleId="apple-converted-space">
    <w:name w:val="apple-converted-space"/>
    <w:basedOn w:val="DefaultParagraphFont"/>
    <w:rsid w:val="00676856"/>
  </w:style>
  <w:style w:type="character" w:customStyle="1" w:styleId="citation">
    <w:name w:val="citation"/>
    <w:basedOn w:val="DefaultParagraphFont"/>
    <w:rsid w:val="00676856"/>
  </w:style>
  <w:style w:type="character" w:styleId="Hyperlink">
    <w:name w:val="Hyperlink"/>
    <w:basedOn w:val="DefaultParagraphFont"/>
    <w:uiPriority w:val="99"/>
    <w:semiHidden/>
    <w:unhideWhenUsed/>
    <w:rsid w:val="00676856"/>
    <w:rPr>
      <w:color w:val="0000FF"/>
      <w:u w:val="single"/>
    </w:rPr>
  </w:style>
  <w:style w:type="character" w:customStyle="1" w:styleId="inline-block">
    <w:name w:val="inline-block"/>
    <w:basedOn w:val="DefaultParagraphFont"/>
    <w:rsid w:val="00676856"/>
  </w:style>
  <w:style w:type="character" w:customStyle="1" w:styleId="opacity-50">
    <w:name w:val="opacity-50"/>
    <w:basedOn w:val="DefaultParagraphFont"/>
    <w:rsid w:val="00676856"/>
  </w:style>
  <w:style w:type="character" w:customStyle="1" w:styleId="inline-flex">
    <w:name w:val="inline-flex"/>
    <w:basedOn w:val="DefaultParagraphFont"/>
    <w:rsid w:val="0067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797</Words>
  <Characters>3620</Characters>
  <Application>Microsoft Office Word</Application>
  <DocSecurity>0</DocSecurity>
  <Lines>78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dcterms:created xsi:type="dcterms:W3CDTF">2026-02-09T16:39:00Z</dcterms:created>
  <dcterms:modified xsi:type="dcterms:W3CDTF">2026-02-10T20:08:00Z</dcterms:modified>
</cp:coreProperties>
</file>