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2922" w14:textId="00EB10D8" w:rsidR="00223F48" w:rsidRPr="00BC2AB2" w:rsidRDefault="00BC2AB2" w:rsidP="00BC2AB2">
      <w:pPr>
        <w:jc w:val="center"/>
        <w:rPr>
          <w:sz w:val="32"/>
          <w:szCs w:val="32"/>
        </w:rPr>
      </w:pPr>
      <w:bookmarkStart w:id="0" w:name="_GoBack"/>
      <w:bookmarkEnd w:id="0"/>
      <w:r w:rsidRPr="00BC2AB2">
        <w:rPr>
          <w:sz w:val="32"/>
          <w:szCs w:val="32"/>
        </w:rPr>
        <w:t>The Omnipresence of God</w:t>
      </w:r>
    </w:p>
    <w:p w14:paraId="5CDDA4F3" w14:textId="2144E412" w:rsidR="00BC2AB2" w:rsidRDefault="00BC2AB2" w:rsidP="00BC2AB2">
      <w:pPr>
        <w:jc w:val="center"/>
      </w:pPr>
      <w:r>
        <w:t>Lesson for Sunday, May 25, 2025</w:t>
      </w:r>
    </w:p>
    <w:p w14:paraId="5C9E4B3C" w14:textId="77777777" w:rsidR="00BC2AB2" w:rsidRDefault="00BC2AB2"/>
    <w:p w14:paraId="3C5B293B" w14:textId="75CA9EB5" w:rsidR="00BC2AB2" w:rsidRDefault="00BC2AB2">
      <w:r>
        <w:t xml:space="preserve">INTRODUCTION: </w:t>
      </w:r>
    </w:p>
    <w:p w14:paraId="61CD3D2A" w14:textId="763C44E8" w:rsidR="00BC2AB2" w:rsidRDefault="00E773DB" w:rsidP="00BC2AB2">
      <w:pPr>
        <w:pStyle w:val="ListParagraph"/>
        <w:numPr>
          <w:ilvl w:val="0"/>
          <w:numId w:val="1"/>
        </w:numPr>
      </w:pPr>
      <w:r>
        <w:t xml:space="preserve">There’s an intriguing reality television series that has come out in recent years called, </w:t>
      </w:r>
      <w:r>
        <w:rPr>
          <w:i/>
          <w:iCs/>
        </w:rPr>
        <w:t xml:space="preserve">Alone. </w:t>
      </w:r>
      <w:r>
        <w:t xml:space="preserve">It drops contestants off in the remotest parts of the world to see who can survive on their own the longest. </w:t>
      </w:r>
    </w:p>
    <w:p w14:paraId="20C6ADDA" w14:textId="63742D1B" w:rsidR="00E773DB" w:rsidRDefault="00E773DB" w:rsidP="00BC2AB2">
      <w:pPr>
        <w:pStyle w:val="ListParagraph"/>
        <w:numPr>
          <w:ilvl w:val="0"/>
          <w:numId w:val="1"/>
        </w:numPr>
      </w:pPr>
      <w:r>
        <w:t xml:space="preserve">There are many confrontations with wild animals, and nature’s elements always play a role. But from a Christian point of view, it is view into human nature. </w:t>
      </w:r>
    </w:p>
    <w:p w14:paraId="66433816" w14:textId="17A91B2B" w:rsidR="00E773DB" w:rsidRDefault="00E773DB" w:rsidP="00BC2AB2">
      <w:pPr>
        <w:pStyle w:val="ListParagraph"/>
        <w:numPr>
          <w:ilvl w:val="0"/>
          <w:numId w:val="1"/>
        </w:numPr>
      </w:pPr>
      <w:r>
        <w:t xml:space="preserve">Most people </w:t>
      </w:r>
      <w:r w:rsidR="00604E7A">
        <w:t xml:space="preserve">simply </w:t>
      </w:r>
      <w:r>
        <w:t xml:space="preserve">don’t do well when they are alone. </w:t>
      </w:r>
      <w:r w:rsidR="00604E7A">
        <w:t xml:space="preserve">This echoes what God said in Genesis 2, “It’s not good that man should be alone.” </w:t>
      </w:r>
    </w:p>
    <w:p w14:paraId="3765B6F3" w14:textId="73E7D189" w:rsidR="00604E7A" w:rsidRDefault="00604E7A" w:rsidP="00BC2AB2">
      <w:pPr>
        <w:pStyle w:val="ListParagraph"/>
        <w:numPr>
          <w:ilvl w:val="0"/>
          <w:numId w:val="1"/>
        </w:numPr>
      </w:pPr>
      <w:r>
        <w:t xml:space="preserve">Throughout life, being alone is a common fear. </w:t>
      </w:r>
    </w:p>
    <w:p w14:paraId="02A98970" w14:textId="5BCCB87D" w:rsidR="00604E7A" w:rsidRDefault="00604E7A" w:rsidP="00604E7A">
      <w:pPr>
        <w:pStyle w:val="ListParagraph"/>
        <w:numPr>
          <w:ilvl w:val="1"/>
          <w:numId w:val="1"/>
        </w:numPr>
      </w:pPr>
      <w:r>
        <w:t xml:space="preserve">Children don’t want to be sent to their room. </w:t>
      </w:r>
    </w:p>
    <w:p w14:paraId="27306BAE" w14:textId="6ADDF849" w:rsidR="00604E7A" w:rsidRDefault="00604E7A" w:rsidP="00604E7A">
      <w:pPr>
        <w:pStyle w:val="ListParagraph"/>
        <w:numPr>
          <w:ilvl w:val="1"/>
          <w:numId w:val="1"/>
        </w:numPr>
      </w:pPr>
      <w:r>
        <w:t xml:space="preserve">Many people fear being single. </w:t>
      </w:r>
    </w:p>
    <w:p w14:paraId="5ACDAE07" w14:textId="77777777" w:rsidR="00604E7A" w:rsidRDefault="00604E7A" w:rsidP="00604E7A">
      <w:pPr>
        <w:pStyle w:val="ListParagraph"/>
        <w:numPr>
          <w:ilvl w:val="1"/>
          <w:numId w:val="1"/>
        </w:numPr>
      </w:pPr>
      <w:r>
        <w:t>People fear being left alone in their older years.</w:t>
      </w:r>
    </w:p>
    <w:p w14:paraId="4DC6D663" w14:textId="7A8B1BAE" w:rsidR="00604E7A" w:rsidRDefault="00604E7A" w:rsidP="00604E7A">
      <w:pPr>
        <w:pStyle w:val="ListParagraph"/>
        <w:numPr>
          <w:ilvl w:val="0"/>
          <w:numId w:val="1"/>
        </w:numPr>
      </w:pPr>
      <w:r>
        <w:t xml:space="preserve">In a biblical sense, the Christian should never fear being alone because God is omnipresent. Once again, we will see that our theology has very practical applications in our daily lives.  </w:t>
      </w:r>
    </w:p>
    <w:p w14:paraId="5231264F" w14:textId="77777777" w:rsidR="00604E7A" w:rsidRDefault="00604E7A" w:rsidP="00604E7A"/>
    <w:p w14:paraId="12E5E349" w14:textId="31B9FBA0" w:rsidR="00604E7A" w:rsidRDefault="00604E7A" w:rsidP="00604E7A">
      <w:r>
        <w:t xml:space="preserve">BIBLE STUDY: </w:t>
      </w:r>
    </w:p>
    <w:p w14:paraId="1AF1DB5C" w14:textId="0EFFF5A9" w:rsidR="00604E7A" w:rsidRDefault="00604E7A" w:rsidP="00604E7A">
      <w:pPr>
        <w:pStyle w:val="ListParagraph"/>
        <w:numPr>
          <w:ilvl w:val="0"/>
          <w:numId w:val="9"/>
        </w:numPr>
      </w:pPr>
      <w:r w:rsidRPr="00395B7D">
        <w:rPr>
          <w:rFonts w:eastAsia="Times New Roman" w:cs="Times New Roman"/>
          <w:color w:val="000000"/>
          <w:kern w:val="0"/>
          <w14:ligatures w14:val="none"/>
        </w:rPr>
        <w:t>The Inescapable Presence of God</w:t>
      </w:r>
      <w:r>
        <w:t xml:space="preserve"> (Psalm 139:7-1</w:t>
      </w:r>
      <w:r w:rsidR="007801F0">
        <w:t>2</w:t>
      </w:r>
      <w:r>
        <w:t>)</w:t>
      </w:r>
    </w:p>
    <w:p w14:paraId="079C4AC8" w14:textId="53FDE55C" w:rsidR="00604E7A" w:rsidRDefault="00604E7A" w:rsidP="00604E7A">
      <w:pPr>
        <w:pStyle w:val="ListParagraph"/>
        <w:numPr>
          <w:ilvl w:val="1"/>
          <w:numId w:val="9"/>
        </w:numPr>
      </w:pPr>
      <w:r>
        <w:t xml:space="preserve">Defining omniscience: God is everywhere present in His whole being. God is fully present in all places at all times, without limitations. </w:t>
      </w:r>
    </w:p>
    <w:p w14:paraId="0075F9B3" w14:textId="6F2BDFC9" w:rsidR="00604E7A" w:rsidRDefault="00604E7A" w:rsidP="00604E7A">
      <w:pPr>
        <w:pStyle w:val="ListParagraph"/>
        <w:numPr>
          <w:ilvl w:val="1"/>
          <w:numId w:val="9"/>
        </w:numPr>
      </w:pPr>
      <w:r>
        <w:t xml:space="preserve">In verse 7, David poses two rhetorical questions: </w:t>
      </w:r>
    </w:p>
    <w:p w14:paraId="6C666DC9" w14:textId="1BE3ED5F" w:rsidR="00604E7A" w:rsidRDefault="00604E7A" w:rsidP="00604E7A">
      <w:pPr>
        <w:pStyle w:val="ListParagraph"/>
        <w:numPr>
          <w:ilvl w:val="2"/>
          <w:numId w:val="9"/>
        </w:numPr>
      </w:pPr>
      <w:r>
        <w:t xml:space="preserve">Where can I go from your Spirit? </w:t>
      </w:r>
    </w:p>
    <w:p w14:paraId="76CA70E2" w14:textId="5F84CA0F" w:rsidR="00604E7A" w:rsidRDefault="00604E7A" w:rsidP="00604E7A">
      <w:pPr>
        <w:pStyle w:val="ListParagraph"/>
        <w:numPr>
          <w:ilvl w:val="2"/>
          <w:numId w:val="9"/>
        </w:numPr>
      </w:pPr>
      <w:r>
        <w:t xml:space="preserve">Where can I flee from your presence? </w:t>
      </w:r>
    </w:p>
    <w:p w14:paraId="4C9818B0" w14:textId="50372DB7" w:rsidR="007801F0" w:rsidRDefault="007801F0" w:rsidP="007801F0">
      <w:pPr>
        <w:pStyle w:val="ListParagraph"/>
        <w:numPr>
          <w:ilvl w:val="1"/>
          <w:numId w:val="9"/>
        </w:numPr>
      </w:pPr>
      <w:r>
        <w:t xml:space="preserve">Even though these questions are rhetorical in nature, David goes on to make the point: God is everywhere. </w:t>
      </w:r>
    </w:p>
    <w:p w14:paraId="3BCF93CD" w14:textId="322E9C26" w:rsidR="007801F0" w:rsidRDefault="007801F0" w:rsidP="007801F0">
      <w:pPr>
        <w:pStyle w:val="ListParagraph"/>
        <w:numPr>
          <w:ilvl w:val="2"/>
          <w:numId w:val="9"/>
        </w:numPr>
      </w:pPr>
      <w:r>
        <w:t xml:space="preserve">Vs. 8: God is in heaven. </w:t>
      </w:r>
    </w:p>
    <w:p w14:paraId="64964EA1" w14:textId="39D85D15" w:rsidR="007801F0" w:rsidRDefault="007801F0" w:rsidP="007801F0">
      <w:pPr>
        <w:pStyle w:val="ListParagraph"/>
        <w:numPr>
          <w:ilvl w:val="2"/>
          <w:numId w:val="9"/>
        </w:numPr>
      </w:pPr>
      <w:r>
        <w:t xml:space="preserve">Vs. 8: God is in hell. </w:t>
      </w:r>
    </w:p>
    <w:p w14:paraId="5A1EB798" w14:textId="130DB699" w:rsidR="007801F0" w:rsidRDefault="007801F0" w:rsidP="007801F0">
      <w:pPr>
        <w:pStyle w:val="ListParagraph"/>
        <w:numPr>
          <w:ilvl w:val="2"/>
          <w:numId w:val="9"/>
        </w:numPr>
      </w:pPr>
      <w:r>
        <w:t xml:space="preserve">Vs. 9-10: God can be found in the farthest ocean. </w:t>
      </w:r>
    </w:p>
    <w:p w14:paraId="6A0BE228" w14:textId="70175F03" w:rsidR="007801F0" w:rsidRDefault="007801F0" w:rsidP="007801F0">
      <w:pPr>
        <w:pStyle w:val="ListParagraph"/>
        <w:numPr>
          <w:ilvl w:val="2"/>
          <w:numId w:val="9"/>
        </w:numPr>
      </w:pPr>
      <w:r>
        <w:t xml:space="preserve">Vs. 11-12: Even in the darkness, God shines forth. </w:t>
      </w:r>
    </w:p>
    <w:p w14:paraId="29D4C1E4" w14:textId="77777777" w:rsidR="007801F0" w:rsidRPr="007801F0" w:rsidRDefault="007801F0" w:rsidP="007801F0">
      <w:pPr>
        <w:pStyle w:val="ListParagraph"/>
        <w:numPr>
          <w:ilvl w:val="3"/>
          <w:numId w:val="9"/>
        </w:numPr>
      </w:pPr>
      <w:r>
        <w:rPr>
          <w:rFonts w:eastAsia="Times New Roman" w:cs="Times New Roman"/>
          <w:color w:val="000000"/>
          <w:kern w:val="0"/>
          <w14:ligatures w14:val="none"/>
        </w:rPr>
        <w:t>The i</w:t>
      </w:r>
      <w:r w:rsidRPr="00395B7D">
        <w:rPr>
          <w:rFonts w:eastAsia="Times New Roman" w:cs="Times New Roman"/>
          <w:color w:val="000000"/>
          <w:kern w:val="0"/>
          <w14:ligatures w14:val="none"/>
        </w:rPr>
        <w:t>mplication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is that</w:t>
      </w:r>
      <w:r w:rsidRPr="00395B7D">
        <w:rPr>
          <w:rFonts w:eastAsia="Times New Roman" w:cs="Times New Roman"/>
          <w:color w:val="000000"/>
          <w:kern w:val="0"/>
          <w14:ligatures w14:val="none"/>
        </w:rPr>
        <w:t xml:space="preserve"> God’s presence transcends human perception. </w:t>
      </w:r>
    </w:p>
    <w:p w14:paraId="16AB9A90" w14:textId="621F1CDF" w:rsidR="007801F0" w:rsidRDefault="007801F0" w:rsidP="007801F0">
      <w:pPr>
        <w:pStyle w:val="ListParagraph"/>
        <w:numPr>
          <w:ilvl w:val="3"/>
          <w:numId w:val="9"/>
        </w:numPr>
      </w:pPr>
      <w:r w:rsidRPr="00395B7D">
        <w:rPr>
          <w:rFonts w:eastAsia="Times New Roman" w:cs="Times New Roman"/>
          <w:color w:val="000000"/>
          <w:kern w:val="0"/>
          <w14:ligatures w14:val="none"/>
        </w:rPr>
        <w:t>Darkness, often symbolic of chaos or evil, cannot obscure His sight or limit His involvement</w:t>
      </w:r>
      <w:r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30DB2DF9" w14:textId="4ADDF08F" w:rsidR="00395B7D" w:rsidRPr="007801F0" w:rsidRDefault="007801F0" w:rsidP="007801F0">
      <w:pPr>
        <w:pStyle w:val="ListParagraph"/>
        <w:numPr>
          <w:ilvl w:val="1"/>
          <w:numId w:val="9"/>
        </w:numPr>
      </w:pPr>
      <w:r w:rsidRPr="007801F0">
        <w:t>We cannot think of a place where God cannot be found. There is</w:t>
      </w:r>
      <w:r w:rsidR="00395B7D" w:rsidRPr="007801F0">
        <w:rPr>
          <w:rFonts w:eastAsia="Times New Roman" w:cs="Times New Roman"/>
          <w:color w:val="000000"/>
          <w:kern w:val="0"/>
          <w14:ligatures w14:val="none"/>
        </w:rPr>
        <w:t xml:space="preserve"> no realm</w:t>
      </w:r>
      <w:r w:rsidRPr="007801F0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="00395B7D" w:rsidRPr="007801F0">
        <w:rPr>
          <w:rFonts w:eastAsia="Times New Roman" w:cs="Times New Roman"/>
          <w:color w:val="000000"/>
          <w:kern w:val="0"/>
          <w14:ligatures w14:val="none"/>
        </w:rPr>
        <w:t>-spiritual, physical or geographical</w:t>
      </w:r>
      <w:r w:rsidRPr="007801F0">
        <w:rPr>
          <w:rFonts w:eastAsia="Times New Roman" w:cs="Times New Roman"/>
          <w:color w:val="000000"/>
          <w:kern w:val="0"/>
          <w14:ligatures w14:val="none"/>
        </w:rPr>
        <w:t xml:space="preserve"> – that </w:t>
      </w:r>
      <w:r w:rsidR="00395B7D" w:rsidRPr="007801F0">
        <w:rPr>
          <w:rFonts w:eastAsia="Times New Roman" w:cs="Times New Roman"/>
          <w:color w:val="000000"/>
          <w:kern w:val="0"/>
          <w14:ligatures w14:val="none"/>
        </w:rPr>
        <w:t>exists beyond God’s presence</w:t>
      </w:r>
      <w:r w:rsidRPr="007801F0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09221740" w14:textId="3D39A408" w:rsidR="007801F0" w:rsidRPr="007801F0" w:rsidRDefault="007801F0" w:rsidP="007801F0">
      <w:pPr>
        <w:pStyle w:val="ListParagraph"/>
        <w:numPr>
          <w:ilvl w:val="0"/>
          <w:numId w:val="9"/>
        </w:numPr>
      </w:pPr>
      <w:r w:rsidRPr="007801F0">
        <w:rPr>
          <w:rFonts w:eastAsia="Times New Roman" w:cs="Times New Roman"/>
          <w:color w:val="000000"/>
          <w:kern w:val="0"/>
          <w14:ligatures w14:val="none"/>
        </w:rPr>
        <w:t>The Biblical Theme of Omnipresence</w:t>
      </w:r>
    </w:p>
    <w:p w14:paraId="45BEC4E7" w14:textId="77777777" w:rsidR="007801F0" w:rsidRPr="00522072" w:rsidRDefault="007801F0" w:rsidP="007801F0">
      <w:pPr>
        <w:pStyle w:val="ListParagraph"/>
        <w:numPr>
          <w:ilvl w:val="1"/>
          <w:numId w:val="9"/>
        </w:numPr>
      </w:pPr>
      <w:r w:rsidRPr="007801F0">
        <w:rPr>
          <w:rFonts w:eastAsia="Times New Roman" w:cs="Times New Roman"/>
          <w:color w:val="000000"/>
          <w:kern w:val="0"/>
          <w14:ligatures w14:val="none"/>
        </w:rPr>
        <w:t>Take the time as a class to look up the following verses. Read them together and make appropriate comments that support the theme of this lesson.</w:t>
      </w:r>
    </w:p>
    <w:p w14:paraId="32C7B593" w14:textId="7B618DC2" w:rsidR="007801F0" w:rsidRPr="00522072" w:rsidRDefault="00522072" w:rsidP="00522072">
      <w:pPr>
        <w:pStyle w:val="ListParagraph"/>
        <w:numPr>
          <w:ilvl w:val="1"/>
          <w:numId w:val="9"/>
        </w:num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Jeremiah 23:23-24 – </w:t>
      </w:r>
      <w:r w:rsidR="007801F0" w:rsidRPr="00522072">
        <w:rPr>
          <w:rFonts w:cs="Segoe UI"/>
        </w:rPr>
        <w:t>God explicitly declares that He fills heaven and earth, making it impossible for anyone to hide from Hi</w:t>
      </w:r>
      <w:r>
        <w:rPr>
          <w:rFonts w:cs="Segoe UI"/>
        </w:rPr>
        <w:t>m.</w:t>
      </w:r>
    </w:p>
    <w:p w14:paraId="328D8BEA" w14:textId="6C5F24D8" w:rsidR="007801F0" w:rsidRPr="00522072" w:rsidRDefault="00522072" w:rsidP="00522072">
      <w:pPr>
        <w:pStyle w:val="ListParagraph"/>
        <w:numPr>
          <w:ilvl w:val="1"/>
          <w:numId w:val="9"/>
        </w:numPr>
      </w:pPr>
      <w:r>
        <w:rPr>
          <w:rFonts w:cs="Segoe UI"/>
        </w:rPr>
        <w:lastRenderedPageBreak/>
        <w:t xml:space="preserve">1 Kings 8:27 – </w:t>
      </w:r>
      <w:r w:rsidR="007801F0" w:rsidRPr="00522072">
        <w:rPr>
          <w:rFonts w:cs="Segoe UI"/>
        </w:rPr>
        <w:t>Solomon acknowledges that not even the vastness of the heavens can contain God, demonstrating His infinite presenc</w:t>
      </w:r>
      <w:r>
        <w:rPr>
          <w:rFonts w:cs="Segoe UI"/>
        </w:rPr>
        <w:t>e.</w:t>
      </w:r>
    </w:p>
    <w:p w14:paraId="7B3D5CBB" w14:textId="4AAA8317" w:rsidR="007801F0" w:rsidRPr="00522072" w:rsidRDefault="00522072" w:rsidP="00522072">
      <w:pPr>
        <w:pStyle w:val="ListParagraph"/>
        <w:numPr>
          <w:ilvl w:val="1"/>
          <w:numId w:val="9"/>
        </w:numPr>
      </w:pPr>
      <w:r>
        <w:rPr>
          <w:rStyle w:val="whitespace-nowrap"/>
        </w:rPr>
        <w:t xml:space="preserve">Proverbs 15:3 – </w:t>
      </w:r>
      <w:r w:rsidR="007801F0" w:rsidRPr="00522072">
        <w:rPr>
          <w:rFonts w:cs="Segoe UI"/>
        </w:rPr>
        <w:t>This underscores God's all-seeing presence everywher</w:t>
      </w:r>
      <w:r>
        <w:rPr>
          <w:rFonts w:cs="Segoe UI"/>
        </w:rPr>
        <w:t>e.</w:t>
      </w:r>
    </w:p>
    <w:p w14:paraId="3D808D90" w14:textId="260AE14B" w:rsidR="007801F0" w:rsidRPr="00522072" w:rsidRDefault="00522072" w:rsidP="00522072">
      <w:pPr>
        <w:pStyle w:val="ListParagraph"/>
        <w:numPr>
          <w:ilvl w:val="1"/>
          <w:numId w:val="9"/>
        </w:numPr>
      </w:pPr>
      <w:r>
        <w:rPr>
          <w:rFonts w:cs="Segoe UI"/>
        </w:rPr>
        <w:t xml:space="preserve">Job 34:21 – </w:t>
      </w:r>
      <w:r w:rsidR="007801F0" w:rsidRPr="00522072">
        <w:rPr>
          <w:rFonts w:cs="Segoe UI"/>
        </w:rPr>
        <w:t>Go</w:t>
      </w:r>
      <w:r w:rsidRPr="00522072">
        <w:rPr>
          <w:rFonts w:cs="Segoe UI"/>
        </w:rPr>
        <w:t>d’s</w:t>
      </w:r>
      <w:r w:rsidR="007801F0" w:rsidRPr="00522072">
        <w:rPr>
          <w:rFonts w:cs="Segoe UI"/>
        </w:rPr>
        <w:t xml:space="preserve"> awareness of every human action further supports His omnipresence</w:t>
      </w:r>
      <w:r w:rsidRPr="00522072">
        <w:rPr>
          <w:rFonts w:cs="Segoe UI"/>
        </w:rPr>
        <w:t>.</w:t>
      </w:r>
    </w:p>
    <w:p w14:paraId="48B4A643" w14:textId="784F1B80" w:rsidR="00522072" w:rsidRPr="00522072" w:rsidRDefault="00522072" w:rsidP="00522072">
      <w:pPr>
        <w:pStyle w:val="ListParagraph"/>
        <w:numPr>
          <w:ilvl w:val="1"/>
          <w:numId w:val="9"/>
        </w:numPr>
      </w:pPr>
      <w:r>
        <w:rPr>
          <w:rFonts w:cs="Segoe UI"/>
        </w:rPr>
        <w:t xml:space="preserve">In each of these previous verses you can discuss how these truths ought to bring comfort to the Christian. </w:t>
      </w:r>
    </w:p>
    <w:p w14:paraId="5E01DD36" w14:textId="77777777" w:rsidR="00522072" w:rsidRPr="00522072" w:rsidRDefault="00395B7D" w:rsidP="00522072">
      <w:pPr>
        <w:pStyle w:val="ListParagraph"/>
        <w:numPr>
          <w:ilvl w:val="0"/>
          <w:numId w:val="9"/>
        </w:numPr>
      </w:pPr>
      <w:r w:rsidRPr="00522072">
        <w:rPr>
          <w:rFonts w:eastAsia="Times New Roman" w:cs="Times New Roman"/>
          <w:color w:val="000000"/>
          <w:kern w:val="0"/>
          <w14:ligatures w14:val="none"/>
        </w:rPr>
        <w:t>Implications of Omnipresence</w:t>
      </w:r>
    </w:p>
    <w:p w14:paraId="44BBABF6" w14:textId="03B13B3C" w:rsidR="00522072" w:rsidRPr="00522072" w:rsidRDefault="00522072" w:rsidP="00522072">
      <w:pPr>
        <w:pStyle w:val="ListParagraph"/>
        <w:numPr>
          <w:ilvl w:val="1"/>
          <w:numId w:val="9"/>
        </w:numPr>
      </w:pPr>
      <w:r>
        <w:t>When we begin to understand God’s omnipresence, we begin to become aware of specific applications. The fact that we serve the Omnipresent God should make a difference in the way we live!</w:t>
      </w:r>
    </w:p>
    <w:p w14:paraId="0C9C0A62" w14:textId="1C29B242" w:rsidR="00522072" w:rsidRPr="00522072" w:rsidRDefault="00395B7D" w:rsidP="00522072">
      <w:pPr>
        <w:pStyle w:val="ListParagraph"/>
        <w:numPr>
          <w:ilvl w:val="1"/>
          <w:numId w:val="9"/>
        </w:numPr>
      </w:pPr>
      <w:r w:rsidRPr="00522072">
        <w:rPr>
          <w:rFonts w:eastAsia="Times New Roman" w:cs="Times New Roman"/>
          <w:color w:val="000000"/>
          <w:kern w:val="0"/>
          <w:u w:val="single"/>
          <w14:ligatures w14:val="none"/>
        </w:rPr>
        <w:t>Comfort</w:t>
      </w:r>
      <w:r w:rsidRPr="00522072">
        <w:rPr>
          <w:rFonts w:eastAsia="Times New Roman" w:cs="Times New Roman"/>
          <w:color w:val="000000"/>
          <w:kern w:val="0"/>
          <w14:ligatures w14:val="none"/>
        </w:rPr>
        <w:t>: God is near to the brokenhearted (Psalm 34:18; 46:1)</w:t>
      </w:r>
      <w:r w:rsidR="00522072">
        <w:rPr>
          <w:rFonts w:eastAsia="Times New Roman" w:cs="Times New Roman"/>
          <w:color w:val="000000"/>
          <w:kern w:val="0"/>
          <w14:ligatures w14:val="none"/>
        </w:rPr>
        <w:t xml:space="preserve">. </w:t>
      </w:r>
      <w:r w:rsidR="00522072" w:rsidRPr="00522072">
        <w:rPr>
          <w:rFonts w:eastAsia="Times New Roman" w:cs="Times New Roman"/>
          <w:color w:val="000000"/>
          <w:kern w:val="0"/>
          <w14:ligatures w14:val="none"/>
        </w:rPr>
        <w:t xml:space="preserve">Take the time to talk about this one! It is very applicable to most of our people. </w:t>
      </w:r>
    </w:p>
    <w:p w14:paraId="0A5CDA65" w14:textId="70BC9AEB" w:rsidR="00522072" w:rsidRPr="00522072" w:rsidRDefault="00395B7D" w:rsidP="00522072">
      <w:pPr>
        <w:pStyle w:val="ListParagraph"/>
        <w:numPr>
          <w:ilvl w:val="1"/>
          <w:numId w:val="9"/>
        </w:numPr>
      </w:pPr>
      <w:r w:rsidRPr="00522072">
        <w:rPr>
          <w:rFonts w:eastAsia="Times New Roman" w:cs="Times New Roman"/>
          <w:color w:val="000000"/>
          <w:kern w:val="0"/>
          <w:u w:val="single"/>
          <w14:ligatures w14:val="none"/>
        </w:rPr>
        <w:t>Accountability</w:t>
      </w:r>
      <w:r w:rsidRPr="00522072">
        <w:rPr>
          <w:rFonts w:eastAsia="Times New Roman" w:cs="Times New Roman"/>
          <w:color w:val="000000"/>
          <w:kern w:val="0"/>
          <w14:ligatures w14:val="none"/>
        </w:rPr>
        <w:t>: No action or thought is hidden from Him (Hebrews 4:13)</w:t>
      </w:r>
      <w:r w:rsidR="00522072">
        <w:rPr>
          <w:rFonts w:eastAsia="Times New Roman" w:cs="Times New Roman"/>
          <w:color w:val="000000"/>
          <w:kern w:val="0"/>
          <w14:ligatures w14:val="none"/>
        </w:rPr>
        <w:t>. God’s omnipresence should motivate us to holy living! Nothing we do, say or think is hidden from the presence of God!</w:t>
      </w:r>
    </w:p>
    <w:p w14:paraId="291C1252" w14:textId="133E8078" w:rsidR="00395B7D" w:rsidRPr="00522072" w:rsidRDefault="00395B7D" w:rsidP="00522072">
      <w:pPr>
        <w:pStyle w:val="ListParagraph"/>
        <w:numPr>
          <w:ilvl w:val="1"/>
          <w:numId w:val="9"/>
        </w:numPr>
      </w:pPr>
      <w:r w:rsidRPr="00522072">
        <w:rPr>
          <w:rFonts w:eastAsia="Times New Roman" w:cs="Times New Roman"/>
          <w:color w:val="000000"/>
          <w:kern w:val="0"/>
          <w:u w:val="single"/>
          <w14:ligatures w14:val="none"/>
        </w:rPr>
        <w:t>Security</w:t>
      </w:r>
      <w:r w:rsidRPr="00522072">
        <w:rPr>
          <w:rFonts w:eastAsia="Times New Roman" w:cs="Times New Roman"/>
          <w:color w:val="000000"/>
          <w:kern w:val="0"/>
          <w14:ligatures w14:val="none"/>
        </w:rPr>
        <w:t>: Believers cannot be separated from His love (Romans 8:38–39)</w:t>
      </w:r>
      <w:r w:rsidR="00522072">
        <w:rPr>
          <w:rFonts w:eastAsia="Times New Roman" w:cs="Times New Roman"/>
          <w:color w:val="000000"/>
          <w:kern w:val="0"/>
          <w14:ligatures w14:val="none"/>
        </w:rPr>
        <w:t>.</w:t>
      </w:r>
      <w:r w:rsidR="00522072" w:rsidRPr="00522072">
        <w:t xml:space="preserve"> </w:t>
      </w:r>
    </w:p>
    <w:p w14:paraId="482545C7" w14:textId="77777777" w:rsidR="00522072" w:rsidRDefault="00522072" w:rsidP="00604E7A">
      <w:pPr>
        <w:outlineLvl w:val="1"/>
        <w:rPr>
          <w:rFonts w:eastAsia="Times New Roman" w:cs="Times New Roman"/>
          <w:color w:val="000000"/>
          <w:kern w:val="0"/>
          <w14:ligatures w14:val="none"/>
        </w:rPr>
      </w:pPr>
    </w:p>
    <w:p w14:paraId="34F79F65" w14:textId="774506C9" w:rsidR="00395B7D" w:rsidRPr="00395B7D" w:rsidRDefault="00522072" w:rsidP="00604E7A">
      <w:pPr>
        <w:outlineLvl w:val="1"/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APPLICATION:</w:t>
      </w:r>
    </w:p>
    <w:p w14:paraId="5D2B182E" w14:textId="11F2DC60" w:rsidR="00522072" w:rsidRDefault="00522072" w:rsidP="00604E7A">
      <w:pPr>
        <w:numPr>
          <w:ilvl w:val="0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How do we discipline ourselves to remember these biblical truths when we are tempted to feel alone? </w:t>
      </w:r>
    </w:p>
    <w:p w14:paraId="0477C408" w14:textId="77CAC177" w:rsidR="00522072" w:rsidRDefault="00522072" w:rsidP="00522072">
      <w:pPr>
        <w:numPr>
          <w:ilvl w:val="1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This is a major point of application for our people! </w:t>
      </w:r>
    </w:p>
    <w:p w14:paraId="44A374D5" w14:textId="12F5D92E" w:rsidR="00522072" w:rsidRDefault="00522072" w:rsidP="00522072">
      <w:pPr>
        <w:numPr>
          <w:ilvl w:val="1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We do not naturally think about God’s consuming presence. Instead, we default into feelings of loneliness and isolation. </w:t>
      </w:r>
    </w:p>
    <w:p w14:paraId="0B140B45" w14:textId="5ABF16DF" w:rsidR="00522072" w:rsidRDefault="00522072" w:rsidP="00522072">
      <w:pPr>
        <w:numPr>
          <w:ilvl w:val="1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What steps can we take to discipline our minds to mediate on the truth and reality of God’s omnipresence instead of being led by our feelings that often deceive? </w:t>
      </w:r>
    </w:p>
    <w:p w14:paraId="4DFD62C2" w14:textId="501399A1" w:rsidR="00522072" w:rsidRDefault="00522072" w:rsidP="00522072">
      <w:pPr>
        <w:numPr>
          <w:ilvl w:val="0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E</w:t>
      </w:r>
      <w:r w:rsidR="00027296">
        <w:rPr>
          <w:rFonts w:eastAsia="Times New Roman" w:cs="Times New Roman"/>
          <w:color w:val="000000"/>
          <w:kern w:val="0"/>
          <w14:ligatures w14:val="none"/>
        </w:rPr>
        <w:t xml:space="preserve">ssential steps to incorporate into life: 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</w:t>
      </w:r>
    </w:p>
    <w:p w14:paraId="72B246D4" w14:textId="0CC27BAE" w:rsidR="00395B7D" w:rsidRDefault="00395B7D" w:rsidP="00522072">
      <w:pPr>
        <w:numPr>
          <w:ilvl w:val="1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 w:rsidRPr="00395B7D">
        <w:rPr>
          <w:rFonts w:eastAsia="Times New Roman" w:cs="Times New Roman"/>
          <w:color w:val="000000"/>
          <w:kern w:val="0"/>
          <w14:ligatures w14:val="none"/>
        </w:rPr>
        <w:t>Meditate on Psalm 139:7–12, thanking God for His nearness in all circumstances.</w:t>
      </w:r>
    </w:p>
    <w:p w14:paraId="181A1300" w14:textId="1D39A537" w:rsidR="00522072" w:rsidRDefault="00522072" w:rsidP="00522072">
      <w:pPr>
        <w:numPr>
          <w:ilvl w:val="1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Make a list in the cover of your Bible of the verses we have reflected on in this lesson for a quick reference when we are tempted to think wrongly. </w:t>
      </w:r>
    </w:p>
    <w:p w14:paraId="3C542F9F" w14:textId="328DA73B" w:rsidR="00395B7D" w:rsidRPr="00395B7D" w:rsidRDefault="00027296" w:rsidP="00027296">
      <w:pPr>
        <w:numPr>
          <w:ilvl w:val="1"/>
          <w:numId w:val="6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Take time to think about God’s omnipresence and your life specifically. </w:t>
      </w:r>
      <w:r w:rsidR="00395B7D" w:rsidRPr="00395B7D">
        <w:rPr>
          <w:rFonts w:eastAsia="Times New Roman" w:cs="Times New Roman"/>
          <w:color w:val="000000"/>
          <w:kern w:val="0"/>
          <w14:ligatures w14:val="none"/>
        </w:rPr>
        <w:t>Identify areas of life where you might act differently if consciously aware of God’s presence.</w:t>
      </w:r>
    </w:p>
    <w:p w14:paraId="082C41D5" w14:textId="77777777" w:rsidR="00027296" w:rsidRDefault="00027296" w:rsidP="00604E7A">
      <w:pPr>
        <w:outlineLvl w:val="1"/>
        <w:rPr>
          <w:rFonts w:eastAsia="Times New Roman" w:cs="Times New Roman"/>
          <w:color w:val="000000"/>
          <w:kern w:val="0"/>
          <w14:ligatures w14:val="none"/>
        </w:rPr>
      </w:pPr>
    </w:p>
    <w:p w14:paraId="04B3C34D" w14:textId="2D206E6D" w:rsidR="00395B7D" w:rsidRPr="00395B7D" w:rsidRDefault="00027296" w:rsidP="00604E7A">
      <w:pPr>
        <w:outlineLvl w:val="1"/>
        <w:rPr>
          <w:rFonts w:eastAsia="Times New Roman" w:cs="Times New Roman"/>
          <w:color w:val="000000"/>
          <w:kern w:val="0"/>
          <w14:ligatures w14:val="none"/>
        </w:rPr>
      </w:pPr>
      <w:r w:rsidRPr="00395B7D">
        <w:rPr>
          <w:rFonts w:eastAsia="Times New Roman" w:cs="Times New Roman"/>
          <w:color w:val="000000"/>
          <w:kern w:val="0"/>
          <w14:ligatures w14:val="none"/>
        </w:rPr>
        <w:t>CLOSING THOUGHT</w:t>
      </w:r>
    </w:p>
    <w:p w14:paraId="73FF0F8C" w14:textId="72839806" w:rsidR="00027296" w:rsidRDefault="00027296" w:rsidP="00027296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Return to Psalm 139. </w:t>
      </w:r>
    </w:p>
    <w:p w14:paraId="76F9113A" w14:textId="76ED76D2" w:rsidR="00027296" w:rsidRDefault="00027296" w:rsidP="00027296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Notice that David presents God’s omnipresence as for our good. </w:t>
      </w:r>
    </w:p>
    <w:p w14:paraId="4DB85C2E" w14:textId="578E215E" w:rsidR="00027296" w:rsidRDefault="00027296" w:rsidP="00027296">
      <w:pPr>
        <w:pStyle w:val="ListParagraph"/>
        <w:numPr>
          <w:ilvl w:val="1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Vs. 8 in heaven: In the best times of our lives, God is there. </w:t>
      </w:r>
    </w:p>
    <w:p w14:paraId="3F115B97" w14:textId="3EB8F397" w:rsidR="00027296" w:rsidRDefault="00027296" w:rsidP="00027296">
      <w:pPr>
        <w:pStyle w:val="ListParagraph"/>
        <w:numPr>
          <w:ilvl w:val="1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Vs. 8 in hell: In the worst times of our lives, God is there. </w:t>
      </w:r>
    </w:p>
    <w:p w14:paraId="530F57F9" w14:textId="6FA283DA" w:rsidR="00027296" w:rsidRDefault="00027296" w:rsidP="00027296">
      <w:pPr>
        <w:pStyle w:val="ListParagraph"/>
        <w:numPr>
          <w:ilvl w:val="1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Vs. 10: Because God is there, He will lead us and hold us. </w:t>
      </w:r>
    </w:p>
    <w:p w14:paraId="6B3A4968" w14:textId="794AA3B4" w:rsidR="00395B7D" w:rsidRDefault="00027296" w:rsidP="00395B7D">
      <w:pPr>
        <w:pStyle w:val="ListParagraph"/>
        <w:numPr>
          <w:ilvl w:val="1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Vs. 11: In the darkness of this world, God will be our light. </w:t>
      </w:r>
    </w:p>
    <w:p w14:paraId="5699568B" w14:textId="6559EBA6" w:rsidR="00027296" w:rsidRPr="00027296" w:rsidRDefault="00027296" w:rsidP="00027296">
      <w:pPr>
        <w:pStyle w:val="ListParagraph"/>
        <w:numPr>
          <w:ilvl w:val="0"/>
          <w:numId w:val="1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Praise our Omnipresent God!</w:t>
      </w:r>
    </w:p>
    <w:sectPr w:rsidR="00027296" w:rsidRPr="0002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1A7"/>
    <w:multiLevelType w:val="multilevel"/>
    <w:tmpl w:val="283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30BBE"/>
    <w:multiLevelType w:val="multilevel"/>
    <w:tmpl w:val="463E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97A18"/>
    <w:multiLevelType w:val="hybridMultilevel"/>
    <w:tmpl w:val="479C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0D35"/>
    <w:multiLevelType w:val="hybridMultilevel"/>
    <w:tmpl w:val="B91AA692"/>
    <w:lvl w:ilvl="0" w:tplc="B3FAFC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11023"/>
    <w:multiLevelType w:val="multilevel"/>
    <w:tmpl w:val="22FC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F77FA"/>
    <w:multiLevelType w:val="hybridMultilevel"/>
    <w:tmpl w:val="03040DC2"/>
    <w:lvl w:ilvl="0" w:tplc="B3FAFC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32842"/>
    <w:multiLevelType w:val="multilevel"/>
    <w:tmpl w:val="560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32746"/>
    <w:multiLevelType w:val="multilevel"/>
    <w:tmpl w:val="A63E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C2E4F"/>
    <w:multiLevelType w:val="multilevel"/>
    <w:tmpl w:val="857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06DFB"/>
    <w:multiLevelType w:val="multilevel"/>
    <w:tmpl w:val="00D8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116E6"/>
    <w:multiLevelType w:val="multilevel"/>
    <w:tmpl w:val="54A8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B2"/>
    <w:rsid w:val="00027296"/>
    <w:rsid w:val="00223F48"/>
    <w:rsid w:val="00276C9C"/>
    <w:rsid w:val="00395B7D"/>
    <w:rsid w:val="00516F46"/>
    <w:rsid w:val="00522072"/>
    <w:rsid w:val="00604E7A"/>
    <w:rsid w:val="006731E3"/>
    <w:rsid w:val="007801F0"/>
    <w:rsid w:val="007E691C"/>
    <w:rsid w:val="00886A8C"/>
    <w:rsid w:val="00BC2AB2"/>
    <w:rsid w:val="00C044E3"/>
    <w:rsid w:val="00E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CA2A"/>
  <w15:chartTrackingRefBased/>
  <w15:docId w15:val="{1328BA9F-EAD4-0940-8FF9-72A786A5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A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A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A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A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2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2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A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A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A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A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A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A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A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A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A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A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A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A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AB2"/>
    <w:rPr>
      <w:b/>
      <w:bCs/>
      <w:smallCaps/>
      <w:color w:val="0F4761" w:themeColor="accent1" w:themeShade="BF"/>
      <w:spacing w:val="5"/>
    </w:rPr>
  </w:style>
  <w:style w:type="paragraph" w:customStyle="1" w:styleId="my-0">
    <w:name w:val="my-0"/>
    <w:basedOn w:val="Normal"/>
    <w:rsid w:val="00395B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5B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5B7D"/>
    <w:rPr>
      <w:color w:val="0000FF"/>
      <w:u w:val="single"/>
    </w:rPr>
  </w:style>
  <w:style w:type="character" w:customStyle="1" w:styleId="hoverbg-super">
    <w:name w:val="hover:bg-super"/>
    <w:basedOn w:val="DefaultParagraphFont"/>
    <w:rsid w:val="00395B7D"/>
  </w:style>
  <w:style w:type="character" w:customStyle="1" w:styleId="whitespace-nowrap">
    <w:name w:val="whitespace-nowrap"/>
    <w:basedOn w:val="DefaultParagraphFont"/>
    <w:rsid w:val="00395B7D"/>
  </w:style>
  <w:style w:type="character" w:customStyle="1" w:styleId="apple-converted-space">
    <w:name w:val="apple-converted-space"/>
    <w:basedOn w:val="DefaultParagraphFont"/>
    <w:rsid w:val="00395B7D"/>
  </w:style>
  <w:style w:type="paragraph" w:styleId="NormalWeb">
    <w:name w:val="Normal (Web)"/>
    <w:basedOn w:val="Normal"/>
    <w:uiPriority w:val="99"/>
    <w:semiHidden/>
    <w:unhideWhenUsed/>
    <w:rsid w:val="00395B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dcterms:created xsi:type="dcterms:W3CDTF">2025-04-30T15:40:00Z</dcterms:created>
  <dcterms:modified xsi:type="dcterms:W3CDTF">2025-04-30T15:40:00Z</dcterms:modified>
</cp:coreProperties>
</file>