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839A8" w14:textId="42F606EC" w:rsidR="00583AAF" w:rsidRPr="00583AAF" w:rsidRDefault="00583AAF" w:rsidP="00583AAF">
      <w:pPr>
        <w:jc w:val="center"/>
        <w:rPr>
          <w:sz w:val="32"/>
          <w:szCs w:val="32"/>
        </w:rPr>
      </w:pPr>
      <w:r w:rsidRPr="00583AAF">
        <w:rPr>
          <w:sz w:val="32"/>
          <w:szCs w:val="32"/>
        </w:rPr>
        <w:t>Thinking Correctly About God</w:t>
      </w:r>
    </w:p>
    <w:p w14:paraId="51CB9CB2" w14:textId="609F44B0" w:rsidR="00583AAF" w:rsidRDefault="00583AAF" w:rsidP="00583AAF">
      <w:pPr>
        <w:jc w:val="center"/>
      </w:pPr>
      <w:r>
        <w:t>Lesson for Sunday, May 4, 2025</w:t>
      </w:r>
    </w:p>
    <w:p w14:paraId="4C1EADF8" w14:textId="77777777" w:rsidR="00583AAF" w:rsidRDefault="00583AAF" w:rsidP="00583AAF"/>
    <w:p w14:paraId="5004F030" w14:textId="05B6D8D6" w:rsidR="00583AAF" w:rsidRDefault="00583AAF" w:rsidP="00583AAF">
      <w:r>
        <w:t>Introduction:</w:t>
      </w:r>
    </w:p>
    <w:p w14:paraId="43E38D17" w14:textId="77777777" w:rsidR="00583AAF" w:rsidRDefault="00583AAF" w:rsidP="00583AAF">
      <w:pPr>
        <w:pStyle w:val="ListParagraph"/>
        <w:numPr>
          <w:ilvl w:val="0"/>
          <w:numId w:val="1"/>
        </w:numPr>
      </w:pPr>
      <w:r>
        <w:t xml:space="preserve">AW Tozer famously wrote, “What comes into our minds when we think about God is the most important thing about us.” </w:t>
      </w:r>
    </w:p>
    <w:p w14:paraId="68B3F2AB" w14:textId="77777777" w:rsidR="00583AAF" w:rsidRDefault="00583AAF" w:rsidP="00583AAF">
      <w:pPr>
        <w:pStyle w:val="ListParagraph"/>
        <w:numPr>
          <w:ilvl w:val="1"/>
          <w:numId w:val="1"/>
        </w:numPr>
      </w:pPr>
      <w:r>
        <w:t xml:space="preserve">Why does this quote seem to resonate with our hearts as true? </w:t>
      </w:r>
    </w:p>
    <w:p w14:paraId="13BC3E78" w14:textId="77777777" w:rsidR="00583AAF" w:rsidRDefault="00583AAF" w:rsidP="00583AAF">
      <w:pPr>
        <w:pStyle w:val="ListParagraph"/>
        <w:numPr>
          <w:ilvl w:val="1"/>
          <w:numId w:val="1"/>
        </w:numPr>
      </w:pPr>
      <w:r>
        <w:t>Discuss how you would explain this statement to someone else.</w:t>
      </w:r>
    </w:p>
    <w:p w14:paraId="4FE373E2" w14:textId="783BD949" w:rsidR="00583AAF" w:rsidRDefault="00D802ED" w:rsidP="00583AAF">
      <w:pPr>
        <w:pStyle w:val="ListParagraph"/>
        <w:numPr>
          <w:ilvl w:val="0"/>
          <w:numId w:val="1"/>
        </w:numPr>
      </w:pPr>
      <w:r>
        <w:t>Tozer went on to write, “I believe there is scarcely an error in doctrine o</w:t>
      </w:r>
      <w:r w:rsidR="00E01F80">
        <w:t>r</w:t>
      </w:r>
      <w:r>
        <w:t xml:space="preserve"> a failure in applying Christian ethics that cannot be traced finally to imperfect and ignoble thoughts about God.</w:t>
      </w:r>
      <w:r w:rsidR="00E01F80">
        <w:t>”</w:t>
      </w:r>
    </w:p>
    <w:p w14:paraId="5A3A6421" w14:textId="2044FA89" w:rsidR="00583AAF" w:rsidRDefault="00D802ED" w:rsidP="00D802ED">
      <w:pPr>
        <w:pStyle w:val="ListParagraph"/>
        <w:numPr>
          <w:ilvl w:val="1"/>
          <w:numId w:val="1"/>
        </w:numPr>
      </w:pPr>
      <w:r>
        <w:t>This e</w:t>
      </w:r>
      <w:r w:rsidR="00583AAF">
        <w:t>mphasize</w:t>
      </w:r>
      <w:r>
        <w:t>s</w:t>
      </w:r>
      <w:r w:rsidR="00583AAF">
        <w:t xml:space="preserve"> the importance of having a correct view of God for </w:t>
      </w:r>
      <w:r>
        <w:t xml:space="preserve">our own </w:t>
      </w:r>
      <w:r w:rsidR="00583AAF">
        <w:t xml:space="preserve">spiritual growth and </w:t>
      </w:r>
      <w:r>
        <w:t xml:space="preserve">for </w:t>
      </w:r>
      <w:r w:rsidR="00583AAF">
        <w:t xml:space="preserve">the health of the </w:t>
      </w:r>
      <w:r>
        <w:t>c</w:t>
      </w:r>
      <w:r w:rsidR="00583AAF">
        <w:t xml:space="preserve">hurch.  </w:t>
      </w:r>
    </w:p>
    <w:p w14:paraId="021E6FB4" w14:textId="09216A32" w:rsidR="00583AAF" w:rsidRDefault="00583AAF" w:rsidP="00583AAF">
      <w:pPr>
        <w:pStyle w:val="ListParagraph"/>
        <w:numPr>
          <w:ilvl w:val="0"/>
          <w:numId w:val="1"/>
        </w:numPr>
      </w:pPr>
      <w:r>
        <w:t xml:space="preserve">Over the next several lessons, we are going to investigate God’s Word to learn about Who God is. It is important to remember: </w:t>
      </w:r>
    </w:p>
    <w:p w14:paraId="724F0643" w14:textId="22B5ECB9" w:rsidR="00583AAF" w:rsidRDefault="00583AAF" w:rsidP="00583AAF">
      <w:pPr>
        <w:pStyle w:val="ListParagraph"/>
        <w:numPr>
          <w:ilvl w:val="1"/>
          <w:numId w:val="1"/>
        </w:numPr>
      </w:pPr>
      <w:r>
        <w:t>The Bible does not tell us everything about God.</w:t>
      </w:r>
    </w:p>
    <w:p w14:paraId="22403614" w14:textId="11615B1F" w:rsidR="00583AAF" w:rsidRDefault="00583AAF" w:rsidP="00583AAF">
      <w:pPr>
        <w:pStyle w:val="ListParagraph"/>
        <w:numPr>
          <w:ilvl w:val="1"/>
          <w:numId w:val="1"/>
        </w:numPr>
      </w:pPr>
      <w:r>
        <w:t xml:space="preserve">We cannot comprehend everything there is about God. </w:t>
      </w:r>
    </w:p>
    <w:p w14:paraId="021C8868" w14:textId="13C156A9" w:rsidR="00583AAF" w:rsidRDefault="00583AAF" w:rsidP="00583AAF">
      <w:pPr>
        <w:pStyle w:val="ListParagraph"/>
        <w:numPr>
          <w:ilvl w:val="0"/>
          <w:numId w:val="1"/>
        </w:numPr>
      </w:pPr>
      <w:r>
        <w:t xml:space="preserve">What we can do is stay true to what God’s Word tells us and then live accordingly. </w:t>
      </w:r>
    </w:p>
    <w:p w14:paraId="0C3A0D19" w14:textId="77777777" w:rsidR="00583AAF" w:rsidRDefault="00583AAF" w:rsidP="00583AAF"/>
    <w:p w14:paraId="0A8CA9D6" w14:textId="1CD170D5" w:rsidR="00583AAF" w:rsidRDefault="00583AAF" w:rsidP="00583AAF">
      <w:r>
        <w:t xml:space="preserve">Bible Study: </w:t>
      </w:r>
    </w:p>
    <w:p w14:paraId="2A151D2C" w14:textId="0BB13D2A" w:rsidR="00583AAF" w:rsidRDefault="00583AAF" w:rsidP="00DD4FC1">
      <w:pPr>
        <w:pStyle w:val="ListParagraph"/>
        <w:numPr>
          <w:ilvl w:val="0"/>
          <w:numId w:val="2"/>
        </w:numPr>
      </w:pPr>
      <w:r>
        <w:t>The Necessity of Knowing God</w:t>
      </w:r>
    </w:p>
    <w:p w14:paraId="4CB9574C" w14:textId="76D0B999" w:rsidR="00510674" w:rsidRDefault="00510674" w:rsidP="00510674">
      <w:pPr>
        <w:pStyle w:val="ListParagraph"/>
        <w:numPr>
          <w:ilvl w:val="1"/>
          <w:numId w:val="2"/>
        </w:numPr>
      </w:pPr>
      <w:r>
        <w:t xml:space="preserve">Re-read Tozer’s quote we used in the introduction. Why is thinking rightly about God important? </w:t>
      </w:r>
      <w:r w:rsidR="00E01F80">
        <w:t>Consider these two</w:t>
      </w:r>
      <w:r>
        <w:t xml:space="preserve"> reasons that Scripture mentions. </w:t>
      </w:r>
    </w:p>
    <w:p w14:paraId="6D5D08F3" w14:textId="5EB47A01" w:rsidR="00510674" w:rsidRDefault="00510674" w:rsidP="00510674">
      <w:pPr>
        <w:pStyle w:val="ListParagraph"/>
        <w:numPr>
          <w:ilvl w:val="1"/>
          <w:numId w:val="2"/>
        </w:numPr>
      </w:pPr>
      <w:r>
        <w:t xml:space="preserve">First, humanity’s failure to honor God leads to idolatry and distorted worship. </w:t>
      </w:r>
    </w:p>
    <w:p w14:paraId="08869C45" w14:textId="404D461A" w:rsidR="00510674" w:rsidRDefault="00510674" w:rsidP="00510674">
      <w:pPr>
        <w:pStyle w:val="ListParagraph"/>
        <w:numPr>
          <w:ilvl w:val="2"/>
          <w:numId w:val="2"/>
        </w:numPr>
      </w:pPr>
      <w:r>
        <w:t>See Romans 1:19-23</w:t>
      </w:r>
    </w:p>
    <w:p w14:paraId="3298F689" w14:textId="3F66C38A" w:rsidR="00510674" w:rsidRDefault="00510674" w:rsidP="00510674">
      <w:pPr>
        <w:pStyle w:val="ListParagraph"/>
        <w:numPr>
          <w:ilvl w:val="2"/>
          <w:numId w:val="2"/>
        </w:numPr>
      </w:pPr>
      <w:r>
        <w:t>Romans 1</w:t>
      </w:r>
      <w:r w:rsidR="009023BD">
        <w:t xml:space="preserve"> </w:t>
      </w:r>
      <w:r>
        <w:t xml:space="preserve">describes the awful descent of humankind. Where does it begin? With a failure to understand Who God is. </w:t>
      </w:r>
    </w:p>
    <w:p w14:paraId="2DBC13E5" w14:textId="5D1336AC" w:rsidR="00510674" w:rsidRDefault="00510674" w:rsidP="00510674">
      <w:pPr>
        <w:pStyle w:val="ListParagraph"/>
        <w:numPr>
          <w:ilvl w:val="2"/>
          <w:numId w:val="2"/>
        </w:numPr>
      </w:pPr>
      <w:r>
        <w:t xml:space="preserve">God has given us ample evidence of His existence and Person, but most have rejected Him. </w:t>
      </w:r>
    </w:p>
    <w:p w14:paraId="3557B41B" w14:textId="02F5741A" w:rsidR="00510674" w:rsidRDefault="00510674" w:rsidP="00510674">
      <w:pPr>
        <w:pStyle w:val="ListParagraph"/>
        <w:numPr>
          <w:ilvl w:val="2"/>
          <w:numId w:val="2"/>
        </w:numPr>
      </w:pPr>
      <w:r>
        <w:t xml:space="preserve">The result is people worship either a distorted god they have created in their own minds, or they turn their attention to aspects of the creation instead of focusing on the Creator (21, 23). </w:t>
      </w:r>
    </w:p>
    <w:p w14:paraId="71F6D919" w14:textId="2CF5DE4A" w:rsidR="00510674" w:rsidRDefault="00510674" w:rsidP="00510674">
      <w:pPr>
        <w:pStyle w:val="ListParagraph"/>
        <w:numPr>
          <w:ilvl w:val="2"/>
          <w:numId w:val="2"/>
        </w:numPr>
      </w:pPr>
      <w:r>
        <w:t>The ultimate result: they become fools (22).</w:t>
      </w:r>
    </w:p>
    <w:p w14:paraId="332CEC37" w14:textId="039E269B" w:rsidR="00510674" w:rsidRDefault="00510674" w:rsidP="00510674">
      <w:pPr>
        <w:pStyle w:val="ListParagraph"/>
        <w:numPr>
          <w:ilvl w:val="1"/>
          <w:numId w:val="2"/>
        </w:numPr>
      </w:pPr>
      <w:r>
        <w:t xml:space="preserve">Second, God commands exclusive worship, </w:t>
      </w:r>
      <w:r w:rsidR="00E01F80">
        <w:t>and our understanding of Who God is will greatly impact our worship.</w:t>
      </w:r>
    </w:p>
    <w:p w14:paraId="28E1E099" w14:textId="6CE62830" w:rsidR="00583AAF" w:rsidRDefault="00510674" w:rsidP="00583AAF">
      <w:pPr>
        <w:pStyle w:val="ListParagraph"/>
        <w:numPr>
          <w:ilvl w:val="2"/>
          <w:numId w:val="2"/>
        </w:numPr>
      </w:pPr>
      <w:r>
        <w:t>See Exodus 20:3-5</w:t>
      </w:r>
      <w:r w:rsidR="00E01F80">
        <w:t>; John 4:24</w:t>
      </w:r>
    </w:p>
    <w:p w14:paraId="508B7643" w14:textId="5344C612" w:rsidR="00510674" w:rsidRDefault="00E01F80" w:rsidP="00583AAF">
      <w:pPr>
        <w:pStyle w:val="ListParagraph"/>
        <w:numPr>
          <w:ilvl w:val="2"/>
          <w:numId w:val="2"/>
        </w:numPr>
      </w:pPr>
      <w:r>
        <w:t xml:space="preserve">We all worship something. </w:t>
      </w:r>
      <w:r w:rsidR="00510674">
        <w:t xml:space="preserve">One of the primary sins that the Bible repeatedly addresses is idolatry. God demands that we worship Him </w:t>
      </w:r>
      <w:r>
        <w:t xml:space="preserve">and He determines how we are to worship Him (John 4). </w:t>
      </w:r>
    </w:p>
    <w:p w14:paraId="6CFE3916" w14:textId="77777777" w:rsidR="00E01F80" w:rsidRDefault="00D802ED" w:rsidP="00E01F80">
      <w:pPr>
        <w:pStyle w:val="ListParagraph"/>
        <w:numPr>
          <w:ilvl w:val="2"/>
          <w:numId w:val="2"/>
        </w:numPr>
      </w:pPr>
      <w:r>
        <w:t>If not careful, good-meaning Christians can create an idea of what God is like in their mind, but if that picture is not correct, they have created an idol – a false representation of God.</w:t>
      </w:r>
    </w:p>
    <w:p w14:paraId="3723901D" w14:textId="28ECF0E7" w:rsidR="00583AAF" w:rsidRDefault="00583AAF" w:rsidP="00E01F80">
      <w:pPr>
        <w:pStyle w:val="ListParagraph"/>
        <w:numPr>
          <w:ilvl w:val="2"/>
          <w:numId w:val="2"/>
        </w:numPr>
      </w:pPr>
      <w:r>
        <w:t xml:space="preserve">Worship is pure or base depending on the worshiper’s thoughts about God. True worship requires spirit and truth, grounded in a proper understanding of who God is. </w:t>
      </w:r>
      <w:r w:rsidR="00D802ED">
        <w:t xml:space="preserve">If we don’t know God (and Who He is) we cannot worship Him properly. </w:t>
      </w:r>
    </w:p>
    <w:p w14:paraId="1E7578B6" w14:textId="77777777" w:rsidR="00D802ED" w:rsidRDefault="00D802ED" w:rsidP="00D802ED">
      <w:pPr>
        <w:pStyle w:val="ListParagraph"/>
        <w:numPr>
          <w:ilvl w:val="1"/>
          <w:numId w:val="2"/>
        </w:numPr>
      </w:pPr>
      <w:r>
        <w:t xml:space="preserve">Man’s greatest goal is to know God. We need Him! But we must meet God on His terms and not on our own. </w:t>
      </w:r>
    </w:p>
    <w:p w14:paraId="3E170083" w14:textId="1690ED72" w:rsidR="00D802ED" w:rsidRDefault="007A431C" w:rsidP="00D802ED">
      <w:pPr>
        <w:pStyle w:val="ListParagraph"/>
        <w:numPr>
          <w:ilvl w:val="0"/>
          <w:numId w:val="2"/>
        </w:numPr>
      </w:pPr>
      <w:r>
        <w:lastRenderedPageBreak/>
        <w:t>The Proper Attitude to Approach God</w:t>
      </w:r>
    </w:p>
    <w:p w14:paraId="6B0652E7" w14:textId="13D63220" w:rsidR="007A431C" w:rsidRDefault="007A431C" w:rsidP="007A431C">
      <w:pPr>
        <w:pStyle w:val="ListParagraph"/>
        <w:numPr>
          <w:ilvl w:val="1"/>
          <w:numId w:val="2"/>
        </w:numPr>
      </w:pPr>
      <w:r>
        <w:t xml:space="preserve">Seeing how important it is for us to know God truthfully, there are attitudes that must accompany our study. </w:t>
      </w:r>
      <w:r w:rsidR="00E01F80">
        <w:t xml:space="preserve">These attitudes should guide our thinking as we go through the next weeks together. </w:t>
      </w:r>
    </w:p>
    <w:p w14:paraId="0F1A8EF6" w14:textId="10E2FD48" w:rsidR="007A431C" w:rsidRDefault="007A431C" w:rsidP="007A431C">
      <w:pPr>
        <w:pStyle w:val="ListParagraph"/>
        <w:numPr>
          <w:ilvl w:val="1"/>
          <w:numId w:val="2"/>
        </w:numPr>
      </w:pPr>
      <w:r>
        <w:t xml:space="preserve">First is an attitude of humility. </w:t>
      </w:r>
    </w:p>
    <w:p w14:paraId="09A1C200" w14:textId="24E08F31" w:rsidR="007A431C" w:rsidRDefault="007A431C" w:rsidP="007A431C">
      <w:pPr>
        <w:pStyle w:val="ListParagraph"/>
        <w:numPr>
          <w:ilvl w:val="2"/>
          <w:numId w:val="2"/>
        </w:numPr>
      </w:pPr>
      <w:r>
        <w:t xml:space="preserve">The Christian is commanded to be “clothed in humility” (1 Peter 5:5-6). One of the main reasons we are to be humble is the fact that God “resists the proud.” We don’t want our pride to keep us from knowing Him. </w:t>
      </w:r>
    </w:p>
    <w:p w14:paraId="5A9133B4" w14:textId="2F3AC1D8" w:rsidR="007A431C" w:rsidRDefault="007A431C" w:rsidP="007A431C">
      <w:pPr>
        <w:pStyle w:val="ListParagraph"/>
        <w:numPr>
          <w:ilvl w:val="2"/>
          <w:numId w:val="2"/>
        </w:numPr>
      </w:pPr>
      <w:r>
        <w:t>We are also humble because we recognize the transcendence of God. This is a reference to His majesty and superiority, being utterly distinct from His creation.  See Isaiah 55:8-9 &amp; Psalm 113:4-6.</w:t>
      </w:r>
    </w:p>
    <w:p w14:paraId="35420016" w14:textId="0A89CD89" w:rsidR="007A431C" w:rsidRDefault="007A431C" w:rsidP="007A431C">
      <w:pPr>
        <w:pStyle w:val="ListParagraph"/>
        <w:numPr>
          <w:ilvl w:val="2"/>
          <w:numId w:val="2"/>
        </w:numPr>
      </w:pPr>
      <w:r>
        <w:t xml:space="preserve">In a very real way, we cannot understand God. We can only begin to grasp what He has revealed about Himself in His Word. </w:t>
      </w:r>
    </w:p>
    <w:p w14:paraId="00C0D9CF" w14:textId="73E78486" w:rsidR="007A431C" w:rsidRDefault="007A431C" w:rsidP="007A431C">
      <w:pPr>
        <w:pStyle w:val="ListParagraph"/>
        <w:numPr>
          <w:ilvl w:val="1"/>
          <w:numId w:val="2"/>
        </w:numPr>
      </w:pPr>
      <w:r>
        <w:t xml:space="preserve">Second is a willingness to be transformed. </w:t>
      </w:r>
    </w:p>
    <w:p w14:paraId="488DD60A" w14:textId="0E13A2E7" w:rsidR="007A431C" w:rsidRDefault="007A431C" w:rsidP="007A431C">
      <w:pPr>
        <w:pStyle w:val="ListParagraph"/>
        <w:numPr>
          <w:ilvl w:val="2"/>
          <w:numId w:val="2"/>
        </w:numPr>
      </w:pPr>
      <w:r>
        <w:t xml:space="preserve">Romans 12:1-2 speaks to our need to be transformed more into the likeness of God. </w:t>
      </w:r>
    </w:p>
    <w:p w14:paraId="6D05BFF6" w14:textId="289983C9" w:rsidR="007A431C" w:rsidRDefault="007A431C" w:rsidP="007A431C">
      <w:pPr>
        <w:pStyle w:val="ListParagraph"/>
        <w:numPr>
          <w:ilvl w:val="2"/>
          <w:numId w:val="2"/>
        </w:numPr>
      </w:pPr>
      <w:r>
        <w:t xml:space="preserve">How does this transformation occur? By the renewing of our minds. As we learn more about God we </w:t>
      </w:r>
      <w:r w:rsidR="001D2C4D">
        <w:t xml:space="preserve">will be transformed. The key: Are we willing to be changed? </w:t>
      </w:r>
    </w:p>
    <w:p w14:paraId="4CD3285D" w14:textId="572C49AE" w:rsidR="001D2C4D" w:rsidRDefault="001D2C4D" w:rsidP="001D2C4D">
      <w:pPr>
        <w:pStyle w:val="ListParagraph"/>
        <w:numPr>
          <w:ilvl w:val="1"/>
          <w:numId w:val="2"/>
        </w:numPr>
      </w:pPr>
      <w:r>
        <w:t xml:space="preserve">Third is a willingness to obey. </w:t>
      </w:r>
    </w:p>
    <w:p w14:paraId="5E1BBF94" w14:textId="45F94D94" w:rsidR="001D2C4D" w:rsidRDefault="001D2C4D" w:rsidP="001D2C4D">
      <w:pPr>
        <w:pStyle w:val="ListParagraph"/>
        <w:numPr>
          <w:ilvl w:val="2"/>
          <w:numId w:val="2"/>
        </w:numPr>
      </w:pPr>
      <w:r>
        <w:t xml:space="preserve">Over and over in God’s Word we are commanded to be holy. </w:t>
      </w:r>
    </w:p>
    <w:p w14:paraId="19113EEC" w14:textId="178DED99" w:rsidR="001D2C4D" w:rsidRDefault="001D2C4D" w:rsidP="001D2C4D">
      <w:pPr>
        <w:pStyle w:val="ListParagraph"/>
        <w:numPr>
          <w:ilvl w:val="2"/>
          <w:numId w:val="2"/>
        </w:numPr>
      </w:pPr>
      <w:r>
        <w:t>See: Matthew 5:48; 1 Peter 1:15-16; Hebrews 12:14.</w:t>
      </w:r>
    </w:p>
    <w:p w14:paraId="4D28CF05" w14:textId="256C35A9" w:rsidR="00583AAF" w:rsidRDefault="00583AAF" w:rsidP="00583AAF">
      <w:pPr>
        <w:pStyle w:val="ListParagraph"/>
        <w:numPr>
          <w:ilvl w:val="2"/>
          <w:numId w:val="2"/>
        </w:numPr>
      </w:pPr>
      <w:r>
        <w:t xml:space="preserve">A true knowledge of God </w:t>
      </w:r>
      <w:r w:rsidR="001D2C4D">
        <w:t xml:space="preserve">will </w:t>
      </w:r>
      <w:r>
        <w:t xml:space="preserve">motivate believers to reflect His character in their lives.  </w:t>
      </w:r>
    </w:p>
    <w:p w14:paraId="70855ED0" w14:textId="08392A79" w:rsidR="001D2C4D" w:rsidRDefault="001D2C4D" w:rsidP="00583AAF">
      <w:pPr>
        <w:pStyle w:val="ListParagraph"/>
        <w:numPr>
          <w:ilvl w:val="2"/>
          <w:numId w:val="2"/>
        </w:numPr>
      </w:pPr>
      <w:r>
        <w:t xml:space="preserve">Many Christians do not worship well because they do not live well. </w:t>
      </w:r>
    </w:p>
    <w:p w14:paraId="059C887A" w14:textId="77777777" w:rsidR="001D2C4D" w:rsidRDefault="001D2C4D" w:rsidP="001D2C4D"/>
    <w:p w14:paraId="2B175439" w14:textId="62BF8D36" w:rsidR="001D2C4D" w:rsidRDefault="001D2C4D" w:rsidP="001D2C4D">
      <w:r>
        <w:t xml:space="preserve">DISCUSS/APPLICATION: </w:t>
      </w:r>
    </w:p>
    <w:p w14:paraId="02ADCCD4" w14:textId="3B3F0E2A" w:rsidR="001D2C4D" w:rsidRDefault="001D2C4D" w:rsidP="00583AAF">
      <w:pPr>
        <w:pStyle w:val="ListParagraph"/>
        <w:numPr>
          <w:ilvl w:val="0"/>
          <w:numId w:val="4"/>
        </w:numPr>
      </w:pPr>
      <w:r>
        <w:t xml:space="preserve">No people ever rise above their idea of God. How do we see this in our culture? </w:t>
      </w:r>
    </w:p>
    <w:p w14:paraId="4CB6FB9D" w14:textId="5AFA2A31" w:rsidR="001D2C4D" w:rsidRDefault="001D2C4D" w:rsidP="001D2C4D">
      <w:pPr>
        <w:pStyle w:val="ListParagraph"/>
        <w:numPr>
          <w:ilvl w:val="1"/>
          <w:numId w:val="4"/>
        </w:numPr>
      </w:pPr>
      <w:r>
        <w:t xml:space="preserve">Consider our disregard for human life and the breakdown of morality. </w:t>
      </w:r>
    </w:p>
    <w:p w14:paraId="6975867C" w14:textId="38A309A0" w:rsidR="001D2C4D" w:rsidRDefault="001D2C4D" w:rsidP="001D2C4D">
      <w:pPr>
        <w:pStyle w:val="ListParagraph"/>
        <w:numPr>
          <w:ilvl w:val="0"/>
          <w:numId w:val="4"/>
        </w:numPr>
      </w:pPr>
      <w:r>
        <w:t xml:space="preserve">What application can you take away from today’s study? </w:t>
      </w:r>
      <w:r w:rsidR="00E01F80">
        <w:t>Are you able to see the connection between theology and practical Christian living?</w:t>
      </w:r>
    </w:p>
    <w:p w14:paraId="68A9696D" w14:textId="77777777" w:rsidR="001D2C4D" w:rsidRDefault="001D2C4D" w:rsidP="00583AAF">
      <w:pPr>
        <w:pStyle w:val="ListParagraph"/>
        <w:numPr>
          <w:ilvl w:val="0"/>
          <w:numId w:val="4"/>
        </w:numPr>
      </w:pPr>
      <w:r>
        <w:t xml:space="preserve">Consider your own worship (especially as we are about to go to the service). Does what you believe about God show itself in the way you worship? </w:t>
      </w:r>
    </w:p>
    <w:p w14:paraId="3B0ADAB7" w14:textId="3C9A49DD" w:rsidR="00583AAF" w:rsidRDefault="001D2C4D" w:rsidP="00583AAF">
      <w:pPr>
        <w:pStyle w:val="ListParagraph"/>
        <w:numPr>
          <w:ilvl w:val="0"/>
          <w:numId w:val="4"/>
        </w:numPr>
      </w:pPr>
      <w:r>
        <w:t xml:space="preserve">What are common misconceptions about God? </w:t>
      </w:r>
      <w:r w:rsidR="00583AAF">
        <w:t xml:space="preserve"> </w:t>
      </w:r>
    </w:p>
    <w:p w14:paraId="2A758223" w14:textId="77777777" w:rsidR="00583AAF" w:rsidRDefault="00583AAF" w:rsidP="00583AAF"/>
    <w:p w14:paraId="241BAFC4" w14:textId="5D2BBC2F" w:rsidR="00583AAF" w:rsidRDefault="001D2C4D" w:rsidP="00583AAF">
      <w:r>
        <w:t xml:space="preserve">CONCLUSION: </w:t>
      </w:r>
      <w:r w:rsidR="00583AAF">
        <w:t xml:space="preserve">  </w:t>
      </w:r>
    </w:p>
    <w:p w14:paraId="42F7308F" w14:textId="60D5A417" w:rsidR="00223F48" w:rsidRDefault="00583AAF" w:rsidP="001D2C4D">
      <w:pPr>
        <w:pStyle w:val="ListParagraph"/>
        <w:numPr>
          <w:ilvl w:val="0"/>
          <w:numId w:val="4"/>
        </w:numPr>
      </w:pPr>
      <w:r>
        <w:t xml:space="preserve">Close with Tozer’s prayer: </w:t>
      </w:r>
      <w:bookmarkStart w:id="0" w:name="_GoBack"/>
      <w:bookmarkEnd w:id="0"/>
      <w:r>
        <w:t>“Enlighten our minds that we may know Thee as Thou art, so that we may perfectly love Thee and worthily praise Thee.”</w:t>
      </w:r>
    </w:p>
    <w:sectPr w:rsidR="00223F48" w:rsidSect="001D2C4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67206"/>
    <w:multiLevelType w:val="hybridMultilevel"/>
    <w:tmpl w:val="52805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2CD"/>
    <w:multiLevelType w:val="hybridMultilevel"/>
    <w:tmpl w:val="419A2BF0"/>
    <w:lvl w:ilvl="0" w:tplc="E70AEF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2408"/>
    <w:multiLevelType w:val="hybridMultilevel"/>
    <w:tmpl w:val="EF566B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FC0A13"/>
    <w:multiLevelType w:val="hybridMultilevel"/>
    <w:tmpl w:val="29C869A2"/>
    <w:lvl w:ilvl="0" w:tplc="E70AEF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AF"/>
    <w:rsid w:val="001D2C4D"/>
    <w:rsid w:val="00223F48"/>
    <w:rsid w:val="00276C9C"/>
    <w:rsid w:val="00510674"/>
    <w:rsid w:val="00583AAF"/>
    <w:rsid w:val="006731E3"/>
    <w:rsid w:val="007A431C"/>
    <w:rsid w:val="00886A8C"/>
    <w:rsid w:val="009023BD"/>
    <w:rsid w:val="00BD0B7F"/>
    <w:rsid w:val="00C044E3"/>
    <w:rsid w:val="00CD0ACF"/>
    <w:rsid w:val="00D802ED"/>
    <w:rsid w:val="00DD4FC1"/>
    <w:rsid w:val="00E01F80"/>
    <w:rsid w:val="00E1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BEBF"/>
  <w15:chartTrackingRefBased/>
  <w15:docId w15:val="{E5CD20F8-2D49-554C-ABEF-37CA4F4C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A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A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A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A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A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A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A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A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2</cp:revision>
  <dcterms:created xsi:type="dcterms:W3CDTF">2025-04-01T18:03:00Z</dcterms:created>
  <dcterms:modified xsi:type="dcterms:W3CDTF">2025-04-02T17:57:00Z</dcterms:modified>
</cp:coreProperties>
</file>